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2FA3" w:rsidRPr="004360EA" w:rsidRDefault="00B22FA3" w:rsidP="000F6308">
      <w:pPr>
        <w:tabs>
          <w:tab w:val="center" w:pos="4536"/>
          <w:tab w:val="right" w:pos="8280"/>
          <w:tab w:val="right" w:pos="9639"/>
        </w:tabs>
        <w:spacing w:after="0"/>
        <w:ind w:right="2"/>
        <w:rPr>
          <w:rFonts w:ascii="Arial" w:hAnsi="Arial" w:cs="Arial"/>
          <w:b/>
          <w:noProof/>
          <w:sz w:val="22"/>
          <w:szCs w:val="22"/>
        </w:rPr>
      </w:pPr>
      <w:bookmarkStart w:id="0" w:name="_Toc534727961"/>
      <w:r w:rsidRPr="004360EA">
        <w:rPr>
          <w:rFonts w:ascii="Arial" w:hAnsi="Arial" w:cs="Arial"/>
          <w:b/>
          <w:noProof/>
          <w:sz w:val="22"/>
          <w:szCs w:val="22"/>
        </w:rPr>
        <w:t>3GPP TSG RAN WG</w:t>
      </w:r>
      <w:r w:rsidR="00B632DC">
        <w:rPr>
          <w:rFonts w:ascii="Arial" w:hAnsi="Arial" w:cs="Arial"/>
          <w:b/>
          <w:noProof/>
          <w:sz w:val="22"/>
          <w:szCs w:val="22"/>
        </w:rPr>
        <w:t>2</w:t>
      </w:r>
      <w:r w:rsidRPr="004360EA">
        <w:rPr>
          <w:rFonts w:ascii="Arial" w:hAnsi="Arial" w:cs="Arial"/>
          <w:b/>
          <w:noProof/>
          <w:sz w:val="22"/>
          <w:szCs w:val="22"/>
        </w:rPr>
        <w:t xml:space="preserve"> #</w:t>
      </w:r>
      <w:r w:rsidR="00B632DC">
        <w:rPr>
          <w:rFonts w:ascii="Arial" w:hAnsi="Arial" w:cs="Arial"/>
          <w:b/>
          <w:noProof/>
          <w:sz w:val="22"/>
          <w:szCs w:val="22"/>
        </w:rPr>
        <w:t>107</w:t>
      </w:r>
      <w:r w:rsidRPr="004360EA">
        <w:rPr>
          <w:rFonts w:ascii="Arial" w:hAnsi="Arial" w:cs="Arial"/>
          <w:b/>
          <w:noProof/>
          <w:sz w:val="22"/>
          <w:szCs w:val="22"/>
        </w:rPr>
        <w:tab/>
      </w:r>
      <w:r w:rsidRPr="004360EA">
        <w:rPr>
          <w:rFonts w:ascii="Arial" w:hAnsi="Arial" w:cs="Arial"/>
          <w:b/>
          <w:noProof/>
          <w:sz w:val="22"/>
          <w:szCs w:val="22"/>
        </w:rPr>
        <w:tab/>
      </w:r>
      <w:r w:rsidR="00370EAC">
        <w:rPr>
          <w:rFonts w:ascii="Arial" w:hAnsi="Arial" w:cs="Arial"/>
          <w:b/>
          <w:noProof/>
          <w:sz w:val="22"/>
          <w:szCs w:val="22"/>
        </w:rPr>
        <w:tab/>
      </w:r>
      <w:r w:rsidR="005E4956" w:rsidRPr="005E4956">
        <w:rPr>
          <w:rFonts w:ascii="Arial" w:hAnsi="Arial" w:cs="Arial"/>
          <w:b/>
          <w:noProof/>
          <w:sz w:val="22"/>
          <w:szCs w:val="22"/>
        </w:rPr>
        <w:t>R2-1909785</w:t>
      </w:r>
    </w:p>
    <w:p w:rsidR="00B22FA3" w:rsidRPr="004360EA" w:rsidRDefault="00FC58E5" w:rsidP="000F6308">
      <w:pPr>
        <w:tabs>
          <w:tab w:val="center" w:pos="4536"/>
          <w:tab w:val="right" w:pos="9072"/>
        </w:tabs>
        <w:spacing w:after="0"/>
        <w:rPr>
          <w:rFonts w:ascii="Arial" w:hAnsi="Arial" w:cs="Arial"/>
          <w:b/>
          <w:noProof/>
          <w:sz w:val="22"/>
          <w:szCs w:val="22"/>
        </w:rPr>
      </w:pPr>
      <w:r>
        <w:rPr>
          <w:rFonts w:ascii="Arial" w:hAnsi="Arial" w:cs="Arial"/>
          <w:b/>
          <w:noProof/>
          <w:sz w:val="22"/>
          <w:szCs w:val="22"/>
        </w:rPr>
        <w:t>Prague</w:t>
      </w:r>
      <w:r w:rsidR="00B22FA3" w:rsidRPr="004360EA">
        <w:rPr>
          <w:rFonts w:ascii="Arial" w:hAnsi="Arial" w:cs="Arial"/>
          <w:b/>
          <w:noProof/>
          <w:sz w:val="22"/>
          <w:szCs w:val="22"/>
        </w:rPr>
        <w:t xml:space="preserve">, </w:t>
      </w:r>
      <w:r w:rsidR="003F395B" w:rsidRPr="007C6228">
        <w:rPr>
          <w:rFonts w:ascii="Arial" w:hAnsi="Arial" w:cs="Arial"/>
          <w:b/>
          <w:noProof/>
          <w:sz w:val="22"/>
          <w:szCs w:val="22"/>
        </w:rPr>
        <w:t>Czech Republic</w:t>
      </w:r>
      <w:r w:rsidR="00B22FA3" w:rsidRPr="004360EA">
        <w:rPr>
          <w:rFonts w:ascii="Arial" w:hAnsi="Arial" w:cs="Arial"/>
          <w:b/>
          <w:noProof/>
          <w:sz w:val="22"/>
          <w:szCs w:val="22"/>
        </w:rPr>
        <w:t xml:space="preserve">, </w:t>
      </w:r>
      <w:r>
        <w:rPr>
          <w:rFonts w:ascii="Arial" w:hAnsi="Arial" w:cs="Arial"/>
          <w:b/>
          <w:noProof/>
          <w:sz w:val="22"/>
          <w:szCs w:val="22"/>
        </w:rPr>
        <w:t>26</w:t>
      </w:r>
      <w:r w:rsidR="00B22FA3" w:rsidRPr="004360EA">
        <w:rPr>
          <w:rFonts w:ascii="Arial" w:hAnsi="Arial" w:cs="Arial"/>
          <w:b/>
          <w:noProof/>
          <w:sz w:val="22"/>
          <w:szCs w:val="22"/>
        </w:rPr>
        <w:t xml:space="preserve">th – </w:t>
      </w:r>
      <w:r>
        <w:rPr>
          <w:rFonts w:ascii="Arial" w:hAnsi="Arial" w:cs="Arial"/>
          <w:b/>
          <w:noProof/>
          <w:sz w:val="22"/>
          <w:szCs w:val="22"/>
        </w:rPr>
        <w:t>30</w:t>
      </w:r>
      <w:r w:rsidR="00B22FA3" w:rsidRPr="004360EA">
        <w:rPr>
          <w:rFonts w:ascii="Arial" w:hAnsi="Arial" w:cs="Arial"/>
          <w:b/>
          <w:noProof/>
          <w:sz w:val="22"/>
          <w:szCs w:val="22"/>
        </w:rPr>
        <w:t>th</w:t>
      </w:r>
      <w:r w:rsidR="00BB3E1E" w:rsidRPr="00BB3E1E">
        <w:rPr>
          <w:rFonts w:ascii="Arial" w:hAnsi="Arial" w:cs="Arial"/>
          <w:b/>
          <w:noProof/>
          <w:sz w:val="22"/>
          <w:szCs w:val="22"/>
        </w:rPr>
        <w:t xml:space="preserve"> </w:t>
      </w:r>
      <w:r w:rsidR="00BB3E1E">
        <w:rPr>
          <w:rFonts w:ascii="Arial" w:hAnsi="Arial" w:cs="Arial"/>
          <w:b/>
          <w:noProof/>
          <w:sz w:val="22"/>
          <w:szCs w:val="22"/>
        </w:rPr>
        <w:t>Aug</w:t>
      </w:r>
      <w:r w:rsidR="00B22FA3" w:rsidRPr="004360EA">
        <w:rPr>
          <w:rFonts w:ascii="Arial" w:hAnsi="Arial" w:cs="Arial"/>
          <w:b/>
          <w:noProof/>
          <w:sz w:val="22"/>
          <w:szCs w:val="22"/>
        </w:rPr>
        <w:t>, 2019</w:t>
      </w:r>
    </w:p>
    <w:p w:rsidR="00B22FA3" w:rsidRPr="00B22FA3" w:rsidRDefault="00B22FA3" w:rsidP="00B22FA3">
      <w:pPr>
        <w:pStyle w:val="Header"/>
        <w:rPr>
          <w:rFonts w:eastAsia="宋体" w:cs="Arial"/>
          <w:bCs/>
          <w:sz w:val="22"/>
          <w:szCs w:val="22"/>
          <w:lang w:eastAsia="zh-CN"/>
        </w:rPr>
      </w:pPr>
    </w:p>
    <w:p w:rsidR="00B22FA3" w:rsidRPr="00DE0653" w:rsidRDefault="00B22FA3" w:rsidP="00B22FA3">
      <w:pPr>
        <w:pStyle w:val="Header"/>
        <w:tabs>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Pr="00DE0653">
        <w:rPr>
          <w:rFonts w:eastAsia="宋体"/>
          <w:sz w:val="22"/>
          <w:szCs w:val="22"/>
          <w:lang w:eastAsia="zh-CN"/>
        </w:rPr>
        <w:t>vivo</w:t>
      </w:r>
    </w:p>
    <w:p w:rsidR="00B22FA3" w:rsidRPr="00DE0653" w:rsidRDefault="00B22FA3" w:rsidP="00B22FA3">
      <w:pPr>
        <w:pStyle w:val="Header"/>
        <w:tabs>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E42CE2">
        <w:rPr>
          <w:rFonts w:cs="Arial"/>
          <w:sz w:val="22"/>
          <w:szCs w:val="22"/>
        </w:rPr>
        <w:t>Discussion on misalign</w:t>
      </w:r>
      <w:r w:rsidR="00B61284">
        <w:rPr>
          <w:rFonts w:cs="Arial"/>
          <w:sz w:val="22"/>
          <w:szCs w:val="22"/>
        </w:rPr>
        <w:t>ed value range</w:t>
      </w:r>
      <w:r w:rsidR="00E42CE2">
        <w:rPr>
          <w:rFonts w:cs="Arial"/>
          <w:sz w:val="22"/>
          <w:szCs w:val="22"/>
        </w:rPr>
        <w:t xml:space="preserve"> of CSI-RS resource </w:t>
      </w:r>
      <w:r w:rsidR="00E42CE2">
        <w:rPr>
          <w:rFonts w:cs="Arial" w:hint="eastAsia"/>
          <w:sz w:val="22"/>
          <w:szCs w:val="22"/>
          <w:lang w:eastAsia="zh-CN"/>
        </w:rPr>
        <w:t>ID</w:t>
      </w:r>
      <w:r w:rsidR="00E42CE2">
        <w:rPr>
          <w:rFonts w:cs="Arial"/>
          <w:sz w:val="22"/>
          <w:szCs w:val="22"/>
          <w:lang w:eastAsia="zh-CN"/>
        </w:rPr>
        <w:t xml:space="preserve"> for SP SRS activation</w:t>
      </w:r>
    </w:p>
    <w:p w:rsidR="00B22FA3" w:rsidRPr="00DE0653" w:rsidRDefault="00B22FA3" w:rsidP="00B22FA3">
      <w:pPr>
        <w:pStyle w:val="Header"/>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F67941" w:rsidRPr="00F67941">
        <w:rPr>
          <w:rFonts w:eastAsia="宋体" w:cs="Arial"/>
          <w:sz w:val="22"/>
          <w:szCs w:val="22"/>
          <w:lang w:eastAsia="zh-CN"/>
        </w:rPr>
        <w:t>10.3.1</w:t>
      </w:r>
    </w:p>
    <w:p w:rsidR="00B22FA3" w:rsidRPr="00DE0653" w:rsidRDefault="00B22FA3" w:rsidP="00B22FA3">
      <w:pPr>
        <w:pStyle w:val="Header"/>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rsidR="00B22FA3" w:rsidRPr="00B22FA3" w:rsidRDefault="00B22FA3" w:rsidP="00B22FA3"/>
    <w:p w:rsidR="0092118A" w:rsidRDefault="0092118A" w:rsidP="0012217C">
      <w:pPr>
        <w:pStyle w:val="title1"/>
      </w:pPr>
      <w:bookmarkStart w:id="1" w:name="_Ref165266342"/>
      <w:r w:rsidRPr="0012217C">
        <w:rPr>
          <w:lang w:val="en-US"/>
        </w:rPr>
        <w:t>Introduction</w:t>
      </w:r>
      <w:bookmarkEnd w:id="1"/>
    </w:p>
    <w:p w:rsidR="0092118A" w:rsidRDefault="00891082" w:rsidP="00891082">
      <w:pPr>
        <w:rPr>
          <w:lang w:val="en-US"/>
        </w:rPr>
      </w:pPr>
      <w:r>
        <w:rPr>
          <w:lang w:val="en-US"/>
        </w:rPr>
        <w:t xml:space="preserve">In this contribution, we discuss the issue </w:t>
      </w:r>
      <w:r w:rsidR="00E43D45">
        <w:rPr>
          <w:lang w:val="en-US"/>
        </w:rPr>
        <w:t>of</w:t>
      </w:r>
      <w:r>
        <w:rPr>
          <w:lang w:val="en-US"/>
        </w:rPr>
        <w:t xml:space="preserve"> the </w:t>
      </w:r>
      <w:r w:rsidR="00E43D45">
        <w:t>the SP SRS Activation/Deactivation MAC CE</w:t>
      </w:r>
      <w:r w:rsidR="00CA1294">
        <w:t xml:space="preserve"> due to the change of the </w:t>
      </w:r>
      <w:r w:rsidR="00C20841">
        <w:t xml:space="preserve">value range for the </w:t>
      </w:r>
      <w:r w:rsidR="00981029">
        <w:t>NZP CSI-RS recource.</w:t>
      </w:r>
    </w:p>
    <w:p w:rsidR="00B22FA3" w:rsidRPr="00DE0653" w:rsidRDefault="00A07334" w:rsidP="00B22FA3">
      <w:pPr>
        <w:pStyle w:val="title1"/>
        <w:rPr>
          <w:lang w:val="en-US"/>
        </w:rPr>
      </w:pPr>
      <w:r>
        <w:rPr>
          <w:lang w:val="en-US"/>
        </w:rPr>
        <w:t>Discussion</w:t>
      </w:r>
    </w:p>
    <w:p w:rsidR="00D931A7" w:rsidRDefault="00D931A7" w:rsidP="00D931A7">
      <w:pPr>
        <w:rPr>
          <w:lang w:val="en-US" w:eastAsia="zh-CN"/>
        </w:rPr>
      </w:pPr>
      <w:r>
        <w:t xml:space="preserve">According to 38.321, the SP SRS Activation/Deactivation MAC CE has an 7-bits “Resource ID” field which can indicate up to </w:t>
      </w:r>
      <w:r w:rsidRPr="00D931A7">
        <w:t>128</w:t>
      </w:r>
      <w:r>
        <w:t xml:space="preserve"> resource IDs (e.g. “NZP CSI-RS resource index”) as configured by RRC 38.331. However the RRC specification can configure up to </w:t>
      </w:r>
      <w:r w:rsidRPr="00D931A7">
        <w:t>192</w:t>
      </w:r>
      <w:r>
        <w:t xml:space="preserve"> NZP CSI-RS resource(s). Then the UE behaviors are not clear when the network configures more than 128 NZP CSI-RS resource(s).</w:t>
      </w:r>
    </w:p>
    <w:p w:rsidR="00D931A7" w:rsidRDefault="00D931A7" w:rsidP="00D931A7">
      <w:r>
        <w:t>The collided specification texts are quoted as follows:</w:t>
      </w:r>
    </w:p>
    <w:tbl>
      <w:tblPr>
        <w:tblW w:w="0" w:type="auto"/>
        <w:tblCellMar>
          <w:left w:w="0" w:type="dxa"/>
          <w:right w:w="0" w:type="dxa"/>
        </w:tblCellMar>
        <w:tblLook w:val="04A0" w:firstRow="1" w:lastRow="0" w:firstColumn="1" w:lastColumn="0" w:noHBand="0" w:noVBand="1"/>
      </w:tblPr>
      <w:tblGrid>
        <w:gridCol w:w="9855"/>
      </w:tblGrid>
      <w:tr w:rsidR="00D931A7" w:rsidTr="00D931A7">
        <w:tc>
          <w:tcPr>
            <w:tcW w:w="161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931A7" w:rsidRDefault="00D931A7">
            <w:r>
              <w:t>38.321:</w:t>
            </w:r>
          </w:p>
          <w:p w:rsidR="00D931A7" w:rsidRDefault="00D931A7">
            <w:pPr>
              <w:pStyle w:val="TH"/>
            </w:pPr>
            <w:r>
              <w:rPr>
                <w:noProof/>
                <w:lang w:val="en-US" w:eastAsia="zh-CN"/>
              </w:rPr>
              <w:drawing>
                <wp:inline distT="0" distB="0" distL="0" distR="0">
                  <wp:extent cx="3619500" cy="3168650"/>
                  <wp:effectExtent l="0" t="0" r="0" b="0"/>
                  <wp:docPr id="1" name="图片 1" descr="cid:image001.png@01D4F920.E2D5F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F920.E2D5F75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619500" cy="3168650"/>
                          </a:xfrm>
                          <a:prstGeom prst="rect">
                            <a:avLst/>
                          </a:prstGeom>
                          <a:noFill/>
                          <a:ln>
                            <a:noFill/>
                          </a:ln>
                        </pic:spPr>
                      </pic:pic>
                    </a:graphicData>
                  </a:graphic>
                </wp:inline>
              </w:drawing>
            </w:r>
          </w:p>
          <w:p w:rsidR="00D931A7" w:rsidRDefault="00D931A7">
            <w:pPr>
              <w:pStyle w:val="TF"/>
              <w:rPr>
                <w:lang w:eastAsia="ko-KR"/>
              </w:rPr>
            </w:pPr>
            <w:r>
              <w:rPr>
                <w:lang w:eastAsia="ko-KR"/>
              </w:rPr>
              <w:t>Figure 6.1.3.17-1: SP SRS Activation/Deactivation MAC CE</w:t>
            </w:r>
          </w:p>
          <w:p w:rsidR="00D931A7" w:rsidRDefault="00D931A7">
            <w:pPr>
              <w:pStyle w:val="B1"/>
            </w:pPr>
            <w:r>
              <w:t xml:space="preserve">-     </w:t>
            </w:r>
            <w:r>
              <w:rPr>
                <w:highlight w:val="yellow"/>
              </w:rPr>
              <w:t>F</w:t>
            </w:r>
            <w:r>
              <w:rPr>
                <w:highlight w:val="yellow"/>
                <w:vertAlign w:val="subscript"/>
              </w:rPr>
              <w:t>i</w:t>
            </w:r>
            <w:r>
              <w:rPr>
                <w:highlight w:val="yellow"/>
              </w:rPr>
              <w:t>:</w:t>
            </w:r>
            <w:r>
              <w:t xml:space="preserve"> This field indicates the type of a resource used as a spatial relationship for SRS resource within SP SRS Resource Set indicated with </w:t>
            </w:r>
            <w:r>
              <w:rPr>
                <w:lang w:eastAsia="ko-KR"/>
              </w:rPr>
              <w:t xml:space="preserve">SP SRS Resource Set ID field. </w:t>
            </w:r>
            <w:r>
              <w:t>F</w:t>
            </w:r>
            <w:r>
              <w:rPr>
                <w:vertAlign w:val="subscript"/>
              </w:rPr>
              <w:t>0</w:t>
            </w:r>
            <w:r>
              <w:t xml:space="preserve"> refers to the first SRS resource within the resource set, F</w:t>
            </w:r>
            <w:r>
              <w:rPr>
                <w:vertAlign w:val="subscript"/>
              </w:rPr>
              <w:t>1</w:t>
            </w:r>
            <w:r>
              <w:t xml:space="preserve"> to the second one and so on. </w:t>
            </w:r>
            <w:r>
              <w:rPr>
                <w:highlight w:val="yellow"/>
              </w:rPr>
              <w:t xml:space="preserve">The field is set to </w:t>
            </w:r>
            <w:r>
              <w:rPr>
                <w:highlight w:val="yellow"/>
                <w:lang w:eastAsia="zh-CN"/>
              </w:rPr>
              <w:t>"</w:t>
            </w:r>
            <w:r>
              <w:rPr>
                <w:highlight w:val="yellow"/>
              </w:rPr>
              <w:t>1</w:t>
            </w:r>
            <w:r>
              <w:rPr>
                <w:highlight w:val="yellow"/>
                <w:lang w:eastAsia="zh-CN"/>
              </w:rPr>
              <w:t>"</w:t>
            </w:r>
            <w:r>
              <w:rPr>
                <w:highlight w:val="yellow"/>
              </w:rPr>
              <w:t xml:space="preserve"> to indicate NZP CSI-RS resource index is used</w:t>
            </w:r>
            <w:r>
              <w:t xml:space="preserve">, it is set to </w:t>
            </w:r>
            <w:r>
              <w:rPr>
                <w:lang w:eastAsia="zh-CN"/>
              </w:rPr>
              <w:t>"</w:t>
            </w:r>
            <w:r>
              <w:t>0</w:t>
            </w:r>
            <w:r>
              <w:rPr>
                <w:lang w:eastAsia="zh-CN"/>
              </w:rPr>
              <w:t>"</w:t>
            </w:r>
            <w:r>
              <w:t xml:space="preserve"> to indicate either SSB index or SRS resource index is used. The length of the field is 1 bit. This field is only present if MAC CE is used for activation, i.e. A/D field is set to "1";</w:t>
            </w:r>
          </w:p>
          <w:p w:rsidR="00D931A7" w:rsidRDefault="00D931A7" w:rsidP="00D931A7">
            <w:pPr>
              <w:pStyle w:val="B1"/>
            </w:pPr>
            <w:r>
              <w:t xml:space="preserve">-     </w:t>
            </w:r>
            <w:r>
              <w:rPr>
                <w:highlight w:val="yellow"/>
              </w:rPr>
              <w:t>Resource ID</w:t>
            </w:r>
            <w:r>
              <w:rPr>
                <w:highlight w:val="yellow"/>
                <w:vertAlign w:val="subscript"/>
              </w:rPr>
              <w:t>i</w:t>
            </w:r>
            <w:r>
              <w:t xml:space="preserve">: </w:t>
            </w:r>
            <w:r>
              <w:rPr>
                <w:highlight w:val="yellow"/>
              </w:rPr>
              <w:t>This field contains an identifier of the resource used for spatial relationship derivation for SRS resource i</w:t>
            </w:r>
            <w:r>
              <w:t>. Resource ID</w:t>
            </w:r>
            <w:r>
              <w:rPr>
                <w:vertAlign w:val="subscript"/>
              </w:rPr>
              <w:t>0</w:t>
            </w:r>
            <w:r>
              <w:t xml:space="preserve"> refers to the first SRS resource within the resource set, Resource ID</w:t>
            </w:r>
            <w:r>
              <w:rPr>
                <w:vertAlign w:val="subscript"/>
              </w:rPr>
              <w:t>1</w:t>
            </w:r>
            <w:r>
              <w:t xml:space="preserve"> to the second one and so on. If F</w:t>
            </w:r>
            <w:r>
              <w:rPr>
                <w:vertAlign w:val="subscript"/>
              </w:rPr>
              <w:t>i</w:t>
            </w:r>
            <w:r>
              <w:t xml:space="preserve"> is set to "0" and the first bit of this field is set to "1", then the remainder of this field contains </w:t>
            </w:r>
            <w:r>
              <w:rPr>
                <w:i/>
                <w:iCs/>
              </w:rPr>
              <w:t>SSB-Index</w:t>
            </w:r>
            <w:r>
              <w:t xml:space="preserve"> as specified in TS 38.331 [5], if F</w:t>
            </w:r>
            <w:r>
              <w:rPr>
                <w:vertAlign w:val="subscript"/>
              </w:rPr>
              <w:t>i</w:t>
            </w:r>
            <w:r>
              <w:t xml:space="preserve"> is set to "0" and the first bit of this field is set to "0" then the </w:t>
            </w:r>
            <w:r>
              <w:lastRenderedPageBreak/>
              <w:t xml:space="preserve">remainder this field contains </w:t>
            </w:r>
            <w:r>
              <w:rPr>
                <w:i/>
                <w:iCs/>
              </w:rPr>
              <w:t>SRS-ResourceId</w:t>
            </w:r>
            <w:r>
              <w:t xml:space="preserve"> as specified in TS 38.331 [5]. </w:t>
            </w:r>
            <w:r>
              <w:rPr>
                <w:highlight w:val="yellow"/>
              </w:rPr>
              <w:t xml:space="preserve">The length of the field is </w:t>
            </w:r>
            <w:r>
              <w:rPr>
                <w:highlight w:val="red"/>
              </w:rPr>
              <w:t xml:space="preserve">7 </w:t>
            </w:r>
            <w:r>
              <w:rPr>
                <w:highlight w:val="yellow"/>
              </w:rPr>
              <w:t>bits.</w:t>
            </w:r>
            <w:r>
              <w:t xml:space="preserve"> This field is only present if MAC CE is used for activation, i.e. A/D field is set to "1";</w:t>
            </w:r>
          </w:p>
        </w:tc>
      </w:tr>
      <w:tr w:rsidR="00D931A7" w:rsidTr="00D931A7">
        <w:tc>
          <w:tcPr>
            <w:tcW w:w="1615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931A7" w:rsidRDefault="00D931A7">
            <w:pPr>
              <w:rPr>
                <w:lang w:val="en-US"/>
              </w:rPr>
            </w:pPr>
            <w:r>
              <w:lastRenderedPageBreak/>
              <w:t>38.331:</w:t>
            </w:r>
          </w:p>
          <w:p w:rsidR="00D931A7" w:rsidRDefault="00D931A7"/>
          <w:p w:rsidR="00D931A7" w:rsidRDefault="00D931A7">
            <w:pPr>
              <w:pStyle w:val="PL"/>
            </w:pPr>
            <w:r>
              <w:t xml:space="preserve">CSI-MeasConfig ::=                  </w:t>
            </w:r>
            <w:r>
              <w:rPr>
                <w:color w:val="993366"/>
              </w:rPr>
              <w:t>SEQUENCE</w:t>
            </w:r>
            <w:r>
              <w:t xml:space="preserve"> {</w:t>
            </w:r>
          </w:p>
          <w:p w:rsidR="00D931A7" w:rsidRDefault="00D931A7">
            <w:pPr>
              <w:pStyle w:val="PL"/>
              <w:rPr>
                <w:color w:val="808080"/>
              </w:rPr>
            </w:pPr>
            <w:r>
              <w:t xml:space="preserve">    nzp-CSI-RS-ResourceToAddModList     </w:t>
            </w:r>
            <w:r>
              <w:rPr>
                <w:color w:val="993366"/>
              </w:rPr>
              <w:t>SEQUENCE</w:t>
            </w:r>
            <w:r>
              <w:t xml:space="preserve"> (</w:t>
            </w:r>
            <w:r>
              <w:rPr>
                <w:color w:val="993366"/>
              </w:rPr>
              <w:t>SIZE</w:t>
            </w:r>
            <w:r>
              <w:t xml:space="preserve"> (1..</w:t>
            </w:r>
            <w:r>
              <w:rPr>
                <w:highlight w:val="yellow"/>
              </w:rPr>
              <w:t>maxNrofNZP-CSI-RS-Resources</w:t>
            </w:r>
            <w:r>
              <w:t>))</w:t>
            </w:r>
            <w:r>
              <w:rPr>
                <w:color w:val="993366"/>
              </w:rPr>
              <w:t xml:space="preserve"> OF</w:t>
            </w:r>
            <w:r>
              <w:t xml:space="preserve"> NZP-CSI-RS-Resource           </w:t>
            </w:r>
            <w:r>
              <w:rPr>
                <w:color w:val="993366"/>
              </w:rPr>
              <w:t>OPTIONAL</w:t>
            </w:r>
            <w:r>
              <w:t xml:space="preserve">, </w:t>
            </w:r>
            <w:r>
              <w:rPr>
                <w:color w:val="808080"/>
              </w:rPr>
              <w:t>-- Need N</w:t>
            </w:r>
          </w:p>
          <w:p w:rsidR="00D931A7" w:rsidRDefault="00D931A7">
            <w:pPr>
              <w:pStyle w:val="PL"/>
              <w:rPr>
                <w:color w:val="808080"/>
              </w:rPr>
            </w:pPr>
            <w:r>
              <w:t xml:space="preserve">    nzp-CSI-RS-ResourceToReleaseList    </w:t>
            </w:r>
            <w:r>
              <w:rPr>
                <w:color w:val="993366"/>
              </w:rPr>
              <w:t>SEQUENCE</w:t>
            </w:r>
            <w:r>
              <w:t xml:space="preserve"> (</w:t>
            </w:r>
            <w:r>
              <w:rPr>
                <w:color w:val="993366"/>
              </w:rPr>
              <w:t>SIZE</w:t>
            </w:r>
            <w:r>
              <w:t xml:space="preserve"> (1..maxNrofNZP-CSI-RS-Resources))</w:t>
            </w:r>
            <w:r>
              <w:rPr>
                <w:color w:val="993366"/>
              </w:rPr>
              <w:t xml:space="preserve"> OF</w:t>
            </w:r>
            <w:r>
              <w:t xml:space="preserve"> NZP-CSI-RS-ResourceId         </w:t>
            </w:r>
            <w:r>
              <w:rPr>
                <w:color w:val="993366"/>
              </w:rPr>
              <w:t>OPTIONAL</w:t>
            </w:r>
            <w:r>
              <w:t xml:space="preserve">, </w:t>
            </w:r>
            <w:r>
              <w:rPr>
                <w:color w:val="808080"/>
              </w:rPr>
              <w:t>-- Need N</w:t>
            </w:r>
          </w:p>
          <w:p w:rsidR="00D931A7" w:rsidRDefault="00D931A7">
            <w:pPr>
              <w:rPr>
                <w:lang w:val="en-US"/>
              </w:rPr>
            </w:pPr>
          </w:p>
          <w:p w:rsidR="00D931A7" w:rsidRDefault="00D931A7"/>
          <w:p w:rsidR="00D931A7" w:rsidRDefault="00D931A7">
            <w:pPr>
              <w:pStyle w:val="PL"/>
            </w:pPr>
            <w:r>
              <w:t xml:space="preserve">NZP-CSI-RS-Resource ::=             </w:t>
            </w:r>
            <w:r>
              <w:rPr>
                <w:color w:val="993366"/>
              </w:rPr>
              <w:t>SEQUENCE</w:t>
            </w:r>
            <w:r>
              <w:t xml:space="preserve"> {</w:t>
            </w:r>
          </w:p>
          <w:p w:rsidR="00D931A7" w:rsidRDefault="00D931A7">
            <w:pPr>
              <w:pStyle w:val="PL"/>
            </w:pPr>
            <w:r>
              <w:t>    nzp-CSI-RS-ResourceId               NZP-CSI-RS-ResourceId,</w:t>
            </w:r>
          </w:p>
          <w:p w:rsidR="00D931A7" w:rsidRDefault="00D931A7">
            <w:pPr>
              <w:pStyle w:val="PL"/>
            </w:pPr>
            <w:r>
              <w:t>    resourceMapping                     CSI-RS-ResourceMapping,</w:t>
            </w:r>
          </w:p>
          <w:p w:rsidR="00D931A7" w:rsidRDefault="00D931A7">
            <w:pPr>
              <w:pStyle w:val="PL"/>
            </w:pPr>
            <w:r>
              <w:t xml:space="preserve">    powerControlOffset                  </w:t>
            </w:r>
            <w:r>
              <w:rPr>
                <w:color w:val="993366"/>
              </w:rPr>
              <w:t>INTEGER</w:t>
            </w:r>
            <w:r>
              <w:t xml:space="preserve"> (-8..15),</w:t>
            </w:r>
          </w:p>
          <w:p w:rsidR="00D931A7" w:rsidRDefault="00D931A7">
            <w:pPr>
              <w:pStyle w:val="PL"/>
              <w:rPr>
                <w:color w:val="808080"/>
              </w:rPr>
            </w:pPr>
            <w:r>
              <w:t xml:space="preserve">    powerControlOffsetSS                </w:t>
            </w:r>
            <w:r>
              <w:rPr>
                <w:color w:val="993366"/>
              </w:rPr>
              <w:t>ENUMERATED</w:t>
            </w:r>
            <w:r>
              <w:t>{db-3, db0, db3, db6}                         </w:t>
            </w:r>
            <w:r>
              <w:rPr>
                <w:color w:val="993366"/>
              </w:rPr>
              <w:t>OPTIONAL</w:t>
            </w:r>
            <w:r>
              <w:t xml:space="preserve">,   </w:t>
            </w:r>
            <w:r>
              <w:rPr>
                <w:color w:val="808080"/>
              </w:rPr>
              <w:t>-- Need R</w:t>
            </w:r>
          </w:p>
          <w:p w:rsidR="00D931A7" w:rsidRDefault="00D931A7">
            <w:pPr>
              <w:pStyle w:val="PL"/>
            </w:pPr>
            <w:r>
              <w:t>    scramblingID                        ScramblingId,</w:t>
            </w:r>
          </w:p>
          <w:p w:rsidR="00D931A7" w:rsidRDefault="00D931A7">
            <w:pPr>
              <w:pStyle w:val="PL"/>
              <w:rPr>
                <w:color w:val="808080"/>
              </w:rPr>
            </w:pPr>
            <w:r>
              <w:t xml:space="preserve">    periodicityAndOffset                CSI-ResourcePeriodicityAndOffset                        </w:t>
            </w:r>
            <w:r>
              <w:rPr>
                <w:color w:val="993366"/>
              </w:rPr>
              <w:t>OPTIONAL</w:t>
            </w:r>
            <w:r>
              <w:t xml:space="preserve">,   </w:t>
            </w:r>
            <w:r>
              <w:rPr>
                <w:color w:val="808080"/>
              </w:rPr>
              <w:t>-- Cond PeriodicOrSemiPersistent</w:t>
            </w:r>
          </w:p>
          <w:p w:rsidR="00D931A7" w:rsidRDefault="00D931A7">
            <w:pPr>
              <w:pStyle w:val="PL"/>
              <w:rPr>
                <w:color w:val="808080"/>
              </w:rPr>
            </w:pPr>
            <w:r>
              <w:t xml:space="preserve">    qcl-InfoPeriodicCSI-RS              TCI-StateId                                             </w:t>
            </w:r>
            <w:r>
              <w:rPr>
                <w:color w:val="993366"/>
              </w:rPr>
              <w:t>OPTIONAL</w:t>
            </w:r>
            <w:r>
              <w:t xml:space="preserve">,   </w:t>
            </w:r>
            <w:r>
              <w:rPr>
                <w:color w:val="808080"/>
              </w:rPr>
              <w:t>-- Cond Periodic</w:t>
            </w:r>
          </w:p>
          <w:p w:rsidR="00D931A7" w:rsidRDefault="00D931A7">
            <w:pPr>
              <w:pStyle w:val="PL"/>
            </w:pPr>
            <w:r>
              <w:t>    ...</w:t>
            </w:r>
          </w:p>
          <w:p w:rsidR="00D931A7" w:rsidRDefault="00D931A7">
            <w:pPr>
              <w:pStyle w:val="PL"/>
            </w:pPr>
            <w:r>
              <w:t>}</w:t>
            </w:r>
          </w:p>
          <w:p w:rsidR="00D931A7" w:rsidRDefault="00D931A7">
            <w:pPr>
              <w:rPr>
                <w:lang w:val="en-US"/>
              </w:rPr>
            </w:pPr>
          </w:p>
          <w:p w:rsidR="00D931A7" w:rsidRDefault="00D931A7">
            <w:pPr>
              <w:pStyle w:val="PL"/>
            </w:pPr>
            <w:r>
              <w:t xml:space="preserve">NZP-CSI-RS-ResourceId ::=           </w:t>
            </w:r>
            <w:r>
              <w:rPr>
                <w:color w:val="993366"/>
              </w:rPr>
              <w:t>INTEGER</w:t>
            </w:r>
            <w:r>
              <w:t xml:space="preserve"> (0..</w:t>
            </w:r>
            <w:r>
              <w:rPr>
                <w:highlight w:val="yellow"/>
              </w:rPr>
              <w:t>maxNrofNZP-CSI-RS-Resources-1</w:t>
            </w:r>
            <w:r>
              <w:t>)</w:t>
            </w:r>
          </w:p>
          <w:p w:rsidR="00D931A7" w:rsidRDefault="00D931A7"/>
          <w:p w:rsidR="00D931A7" w:rsidRDefault="00D931A7">
            <w:pPr>
              <w:pStyle w:val="PL"/>
              <w:rPr>
                <w:color w:val="808080"/>
              </w:rPr>
            </w:pPr>
            <w:r>
              <w:t xml:space="preserve">maxNrofNZP-CSI-RS-Resources             </w:t>
            </w:r>
            <w:r>
              <w:rPr>
                <w:color w:val="993366"/>
              </w:rPr>
              <w:t>INTEGER</w:t>
            </w:r>
            <w:r>
              <w:t xml:space="preserve"> ::= </w:t>
            </w:r>
            <w:r>
              <w:rPr>
                <w:highlight w:val="red"/>
              </w:rPr>
              <w:t>192</w:t>
            </w:r>
            <w:r>
              <w:t xml:space="preserve">     </w:t>
            </w:r>
            <w:r>
              <w:rPr>
                <w:color w:val="808080"/>
              </w:rPr>
              <w:t>-- Maximum number of Non-Zero-Power (NZP) CSI-RS resources</w:t>
            </w:r>
          </w:p>
          <w:p w:rsidR="00D931A7" w:rsidRDefault="00D931A7">
            <w:pPr>
              <w:pStyle w:val="PL"/>
              <w:rPr>
                <w:color w:val="808080"/>
              </w:rPr>
            </w:pPr>
            <w:r>
              <w:t xml:space="preserve">maxNrofNZP-CSI-RS-Resources-1           </w:t>
            </w:r>
            <w:r>
              <w:rPr>
                <w:color w:val="993366"/>
              </w:rPr>
              <w:t>INTEGER</w:t>
            </w:r>
            <w:r>
              <w:t xml:space="preserve"> ::= 191     </w:t>
            </w:r>
            <w:r>
              <w:rPr>
                <w:color w:val="808080"/>
              </w:rPr>
              <w:t>-- Maximum number of Non-Zero-Power (NZP) CSI-RS resources minus 1</w:t>
            </w:r>
          </w:p>
          <w:p w:rsidR="00D931A7" w:rsidRDefault="00D931A7"/>
          <w:p w:rsidR="00D931A7" w:rsidRDefault="00D931A7">
            <w:pPr>
              <w:rPr>
                <w:lang w:val="en-US"/>
              </w:rPr>
            </w:pPr>
          </w:p>
        </w:tc>
      </w:tr>
    </w:tbl>
    <w:p w:rsidR="00D931A7" w:rsidRPr="00D931A7" w:rsidRDefault="00D931A7" w:rsidP="00B22FA3">
      <w:pPr>
        <w:rPr>
          <w:rFonts w:eastAsia="宋体"/>
          <w:lang w:eastAsia="zh-CN"/>
        </w:rPr>
      </w:pPr>
    </w:p>
    <w:p w:rsidR="005F7495" w:rsidRPr="005F7495" w:rsidRDefault="00D931A7" w:rsidP="00B22FA3">
      <w:pPr>
        <w:rPr>
          <w:rFonts w:eastAsia="宋体"/>
          <w:lang w:eastAsia="zh-CN"/>
        </w:rPr>
      </w:pPr>
      <w:r>
        <w:rPr>
          <w:rFonts w:eastAsia="宋体"/>
          <w:lang w:eastAsia="zh-CN"/>
        </w:rPr>
        <w:t xml:space="preserve">The issue is due to previous LS in </w:t>
      </w:r>
      <w:r w:rsidRPr="00D931A7">
        <w:rPr>
          <w:rFonts w:eastAsia="宋体"/>
          <w:lang w:eastAsia="zh-CN"/>
        </w:rPr>
        <w:t>R1-1801272</w:t>
      </w:r>
      <w:r>
        <w:rPr>
          <w:rFonts w:eastAsia="宋体"/>
          <w:lang w:eastAsia="zh-CN"/>
        </w:rPr>
        <w:t xml:space="preserve"> which</w:t>
      </w:r>
      <w:r w:rsidR="005F7495">
        <w:rPr>
          <w:rFonts w:eastAsia="宋体"/>
          <w:lang w:eastAsia="zh-CN"/>
        </w:rPr>
        <w:t xml:space="preserve"> explicitly states that the size of CSI RS resource ID is smaller than or equal to 7 b</w:t>
      </w:r>
      <w:r w:rsidR="00417C9B">
        <w:rPr>
          <w:rFonts w:eastAsia="宋体"/>
          <w:lang w:eastAsia="zh-CN"/>
        </w:rPr>
        <w:t>its. But later on 2018 RAN1 #92</w:t>
      </w:r>
      <w:r w:rsidR="005F7495">
        <w:rPr>
          <w:rFonts w:eastAsia="宋体"/>
          <w:lang w:eastAsia="zh-CN"/>
        </w:rPr>
        <w:t xml:space="preserve"> further agreed that the m</w:t>
      </w:r>
      <w:r w:rsidR="005F7495" w:rsidRPr="005F7495">
        <w:rPr>
          <w:rFonts w:eastAsia="宋体"/>
          <w:lang w:eastAsia="zh-CN"/>
        </w:rPr>
        <w:t>aximum number of Non-Zero-Power (NZP) CSI-RS resources</w:t>
      </w:r>
      <w:r w:rsidR="005F7495">
        <w:rPr>
          <w:rFonts w:eastAsia="宋体"/>
          <w:lang w:eastAsia="zh-CN"/>
        </w:rPr>
        <w:t xml:space="preserve"> could be 192.</w:t>
      </w:r>
    </w:p>
    <w:tbl>
      <w:tblPr>
        <w:tblW w:w="0" w:type="auto"/>
        <w:tblCellMar>
          <w:left w:w="0" w:type="dxa"/>
          <w:right w:w="0" w:type="dxa"/>
        </w:tblCellMar>
        <w:tblLook w:val="04A0" w:firstRow="1" w:lastRow="0" w:firstColumn="1" w:lastColumn="0" w:noHBand="0" w:noVBand="1"/>
      </w:tblPr>
      <w:tblGrid>
        <w:gridCol w:w="1000"/>
        <w:gridCol w:w="616"/>
        <w:gridCol w:w="1405"/>
        <w:gridCol w:w="2161"/>
        <w:gridCol w:w="4673"/>
      </w:tblGrid>
      <w:tr w:rsidR="00D931A7" w:rsidTr="00D931A7">
        <w:trPr>
          <w:trHeight w:val="60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931A7" w:rsidRDefault="00D931A7">
            <w:pPr>
              <w:rPr>
                <w:lang w:val="en-US" w:eastAsia="zh-CN"/>
              </w:rPr>
            </w:pPr>
            <w:r>
              <w:t>TS38.214</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31A7" w:rsidRDefault="00D931A7">
            <w:r>
              <w:t>6.2.1</w:t>
            </w:r>
          </w:p>
        </w:tc>
        <w:tc>
          <w:tcPr>
            <w:tcW w:w="17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31A7" w:rsidRDefault="00D931A7">
            <w:r>
              <w:t>Semi-persistent SRS activation</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31A7" w:rsidRDefault="00D931A7">
            <w:r>
              <w:t xml:space="preserve">Activates a SP SRS resource set and provides the spatial </w:t>
            </w:r>
            <w:r>
              <w:rPr>
                <w:strike/>
                <w:color w:val="FF0000"/>
              </w:rPr>
              <w:t>QCL</w:t>
            </w:r>
            <w:r>
              <w:t xml:space="preserve"> relationship (if activated)</w:t>
            </w:r>
          </w:p>
        </w:tc>
        <w:tc>
          <w:tcPr>
            <w:tcW w:w="694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931A7" w:rsidRDefault="00D931A7">
            <w:pPr>
              <w:rPr>
                <w:color w:val="FF0000"/>
              </w:rPr>
            </w:pPr>
            <w:r>
              <w:t xml:space="preserve">SP SRS Resource Set Id </w:t>
            </w:r>
            <w:r>
              <w:rPr>
                <w:color w:val="FF0000"/>
              </w:rPr>
              <w:t>(the size of ID&lt;=[SRS</w:t>
            </w:r>
            <w:r>
              <w:rPr>
                <w:color w:val="FF0000"/>
                <w:vertAlign w:val="subscript"/>
              </w:rPr>
              <w:t>1</w:t>
            </w:r>
            <w:r>
              <w:rPr>
                <w:color w:val="FF0000"/>
              </w:rPr>
              <w:t>=4]bits)</w:t>
            </w:r>
            <w:r>
              <w:t xml:space="preserve"> | SSB ID </w:t>
            </w:r>
            <w:r>
              <w:rPr>
                <w:color w:val="FF0000"/>
              </w:rPr>
              <w:t>(the size of ID &lt;=6bits)</w:t>
            </w:r>
            <w:r>
              <w:t xml:space="preserve"> /SRS resource ID (</w:t>
            </w:r>
            <w:r>
              <w:rPr>
                <w:color w:val="FF0000"/>
              </w:rPr>
              <w:t>the size of ID&lt;=[SRS</w:t>
            </w:r>
            <w:r>
              <w:rPr>
                <w:color w:val="FF0000"/>
                <w:vertAlign w:val="subscript"/>
              </w:rPr>
              <w:t>2</w:t>
            </w:r>
            <w:r>
              <w:rPr>
                <w:color w:val="FF0000"/>
              </w:rPr>
              <w:t>=5]bits)</w:t>
            </w:r>
            <w:r>
              <w:t xml:space="preserve"> / </w:t>
            </w:r>
            <w:r>
              <w:rPr>
                <w:highlight w:val="yellow"/>
              </w:rPr>
              <w:t xml:space="preserve">CSI-RS resource ID </w:t>
            </w:r>
            <w:r>
              <w:rPr>
                <w:color w:val="FF0000"/>
                <w:highlight w:val="yellow"/>
              </w:rPr>
              <w:t>(the size of ID &lt;=7bits)</w:t>
            </w:r>
          </w:p>
          <w:p w:rsidR="00D931A7" w:rsidRDefault="00D931A7">
            <w:pPr>
              <w:rPr>
                <w:color w:val="FF0000"/>
              </w:rPr>
            </w:pPr>
          </w:p>
          <w:p w:rsidR="00D931A7" w:rsidRDefault="00D931A7">
            <w:r>
              <w:t xml:space="preserve">Each activated resource set can have up to </w:t>
            </w:r>
            <w:r>
              <w:rPr>
                <w:i/>
                <w:iCs/>
              </w:rPr>
              <w:t>S</w:t>
            </w:r>
            <w:r>
              <w:rPr>
                <w:vertAlign w:val="subscript"/>
              </w:rPr>
              <w:t>2</w:t>
            </w:r>
            <w:r>
              <w:t xml:space="preserve"> SRS resources therefore </w:t>
            </w:r>
          </w:p>
          <w:p w:rsidR="00D931A7" w:rsidRDefault="00D931A7">
            <w:pPr>
              <w:rPr>
                <w:color w:val="FF0000"/>
              </w:rPr>
            </w:pPr>
            <w:r>
              <w:t>Total bits&lt;=SRS</w:t>
            </w:r>
            <w:r>
              <w:rPr>
                <w:vertAlign w:val="subscript"/>
              </w:rPr>
              <w:t>1</w:t>
            </w:r>
            <w:r>
              <w:t>+SRS</w:t>
            </w:r>
            <w:r>
              <w:rPr>
                <w:vertAlign w:val="subscript"/>
              </w:rPr>
              <w:t>2</w:t>
            </w:r>
            <w:r>
              <w:t>*7</w:t>
            </w:r>
          </w:p>
        </w:tc>
      </w:tr>
    </w:tbl>
    <w:p w:rsidR="00D931A7" w:rsidRDefault="00D931A7" w:rsidP="00B22FA3">
      <w:pPr>
        <w:rPr>
          <w:rFonts w:eastAsia="宋体"/>
          <w:lang w:eastAsia="zh-CN"/>
        </w:rPr>
      </w:pPr>
    </w:p>
    <w:p w:rsidR="005F7495" w:rsidRPr="00A258F8" w:rsidRDefault="005F7495" w:rsidP="005F7495">
      <w:pPr>
        <w:rPr>
          <w:b/>
          <w:lang w:eastAsia="x-none"/>
        </w:rPr>
      </w:pPr>
      <w:r w:rsidRPr="00A258F8">
        <w:rPr>
          <w:b/>
          <w:highlight w:val="green"/>
          <w:lang w:eastAsia="x-none"/>
        </w:rPr>
        <w:t>Agreement (RRC parameter update):</w:t>
      </w:r>
    </w:p>
    <w:p w:rsidR="005F7495" w:rsidRPr="009644BC" w:rsidRDefault="005F7495" w:rsidP="005F7495">
      <w:pPr>
        <w:rPr>
          <w:lang w:eastAsia="x-none"/>
        </w:rPr>
      </w:pPr>
      <w:r w:rsidRPr="009644BC">
        <w:t>maxNrofNZP-CSI-RS-Resources-1 is 19</w:t>
      </w:r>
      <w:r>
        <w:t>1</w:t>
      </w:r>
    </w:p>
    <w:p w:rsidR="00B22FA3" w:rsidRPr="0096755E" w:rsidRDefault="005F7495" w:rsidP="00B22FA3">
      <w:pPr>
        <w:rPr>
          <w:lang w:eastAsia="x-none"/>
        </w:rPr>
      </w:pPr>
      <w:r>
        <w:rPr>
          <w:rFonts w:eastAsia="宋体"/>
          <w:lang w:eastAsia="zh-CN"/>
        </w:rPr>
        <w:t>There are several possible ways to resolve above issues:</w:t>
      </w:r>
    </w:p>
    <w:p w:rsidR="002F3B03" w:rsidRDefault="001214B1" w:rsidP="002F3B03">
      <w:pPr>
        <w:pStyle w:val="ListParagraph"/>
        <w:numPr>
          <w:ilvl w:val="0"/>
          <w:numId w:val="4"/>
        </w:numPr>
        <w:ind w:firstLineChars="0"/>
      </w:pPr>
      <w:r>
        <w:rPr>
          <w:lang w:eastAsia="zh-CN"/>
        </w:rPr>
        <w:t>Option</w:t>
      </w:r>
      <w:r w:rsidR="00EA4B77">
        <w:rPr>
          <w:lang w:eastAsia="zh-CN"/>
        </w:rPr>
        <w:t xml:space="preserve"> 1</w:t>
      </w:r>
      <w:r>
        <w:rPr>
          <w:lang w:eastAsia="zh-CN"/>
        </w:rPr>
        <w:t xml:space="preserve">: </w:t>
      </w:r>
      <w:r w:rsidR="002805E5">
        <w:rPr>
          <w:lang w:eastAsia="zh-CN"/>
        </w:rPr>
        <w:t xml:space="preserve">Clarify that the </w:t>
      </w:r>
      <w:r w:rsidR="001D4EDD">
        <w:rPr>
          <w:lang w:eastAsia="zh-CN"/>
        </w:rPr>
        <w:t xml:space="preserve">maximum </w:t>
      </w:r>
      <w:r w:rsidR="001D4EDD" w:rsidRPr="0091796D">
        <w:rPr>
          <w:lang w:eastAsia="zh-CN"/>
        </w:rPr>
        <w:t xml:space="preserve">number of </w:t>
      </w:r>
      <w:r w:rsidR="001D4EDD" w:rsidRPr="0091796D">
        <w:t>NZP CSI-RS resource which</w:t>
      </w:r>
      <w:r w:rsidR="001D4EDD">
        <w:t xml:space="preserve"> can be configured in Rel-15 is up to 128.</w:t>
      </w:r>
    </w:p>
    <w:p w:rsidR="00B22FA3" w:rsidRDefault="001214B1" w:rsidP="002F3B03">
      <w:pPr>
        <w:pStyle w:val="ListParagraph"/>
        <w:numPr>
          <w:ilvl w:val="0"/>
          <w:numId w:val="4"/>
        </w:numPr>
        <w:ind w:firstLineChars="0"/>
      </w:pPr>
      <w:r>
        <w:rPr>
          <w:lang w:eastAsia="zh-CN"/>
        </w:rPr>
        <w:lastRenderedPageBreak/>
        <w:t>Option</w:t>
      </w:r>
      <w:r w:rsidR="00EA4B77">
        <w:rPr>
          <w:lang w:eastAsia="zh-CN"/>
        </w:rPr>
        <w:t xml:space="preserve"> 2</w:t>
      </w:r>
      <w:r>
        <w:rPr>
          <w:lang w:eastAsia="zh-CN"/>
        </w:rPr>
        <w:t xml:space="preserve">: </w:t>
      </w:r>
      <w:r w:rsidR="00E430DC">
        <w:rPr>
          <w:lang w:eastAsia="zh-CN"/>
        </w:rPr>
        <w:t xml:space="preserve">Clarify </w:t>
      </w:r>
      <w:r w:rsidR="00E430DC" w:rsidRPr="00C417DF">
        <w:rPr>
          <w:lang w:eastAsia="zh-CN"/>
        </w:rPr>
        <w:t>that</w:t>
      </w:r>
      <w:r w:rsidR="009A1779" w:rsidRPr="00C417DF">
        <w:rPr>
          <w:lang w:eastAsia="zh-CN"/>
        </w:rPr>
        <w:t xml:space="preserve"> the </w:t>
      </w:r>
      <w:r w:rsidR="001F52C0" w:rsidRPr="00C417DF">
        <w:t xml:space="preserve">NZP CSI-RS resource index of the </w:t>
      </w:r>
      <w:r w:rsidR="00CC71E9" w:rsidRPr="00C417DF">
        <w:rPr>
          <w:lang w:eastAsia="ko-KR"/>
        </w:rPr>
        <w:t>SP SRS Activation</w:t>
      </w:r>
      <w:r w:rsidR="00CC71E9">
        <w:rPr>
          <w:lang w:eastAsia="ko-KR"/>
        </w:rPr>
        <w:t xml:space="preserve">/Deactivation MAC CE </w:t>
      </w:r>
      <w:r w:rsidR="00C905EA">
        <w:rPr>
          <w:lang w:eastAsia="ko-KR"/>
        </w:rPr>
        <w:t xml:space="preserve">refers </w:t>
      </w:r>
      <w:r w:rsidR="008E2ED1">
        <w:rPr>
          <w:lang w:eastAsia="ko-KR"/>
        </w:rPr>
        <w:t>to</w:t>
      </w:r>
      <w:r w:rsidR="00CC71E9">
        <w:rPr>
          <w:lang w:eastAsia="ko-KR"/>
        </w:rPr>
        <w:t xml:space="preserve"> the first 128 </w:t>
      </w:r>
      <w:r w:rsidR="000713F0">
        <w:rPr>
          <w:lang w:eastAsia="ko-KR"/>
        </w:rPr>
        <w:t xml:space="preserve">entry </w:t>
      </w:r>
      <w:r w:rsidR="00C52993">
        <w:rPr>
          <w:lang w:eastAsia="ko-KR"/>
        </w:rPr>
        <w:t xml:space="preserve">of </w:t>
      </w:r>
      <w:r w:rsidR="002B3A14">
        <w:rPr>
          <w:lang w:eastAsia="ko-KR"/>
        </w:rPr>
        <w:t xml:space="preserve">the </w:t>
      </w:r>
      <w:bookmarkStart w:id="2" w:name="_GoBack"/>
      <w:bookmarkEnd w:id="2"/>
      <w:r w:rsidR="00B77821" w:rsidRPr="0091796D">
        <w:t>NZP CSI-RS resource</w:t>
      </w:r>
      <w:r w:rsidR="003B394C">
        <w:t>(s)</w:t>
      </w:r>
      <w:r w:rsidR="009C601A">
        <w:t xml:space="preserve"> (i.e. [1, 128])</w:t>
      </w:r>
      <w:r w:rsidR="009A0D90">
        <w:t xml:space="preserve"> </w:t>
      </w:r>
      <w:r w:rsidR="00EA6717">
        <w:t xml:space="preserve">included </w:t>
      </w:r>
      <w:r w:rsidR="0076712E">
        <w:t xml:space="preserve">in the </w:t>
      </w:r>
      <w:r w:rsidR="0076712E" w:rsidRPr="00E6677C">
        <w:rPr>
          <w:i/>
        </w:rPr>
        <w:t>nzp-CSI-RS-ResourceToAddModList</w:t>
      </w:r>
      <w:r w:rsidR="00F03546">
        <w:t>.</w:t>
      </w:r>
    </w:p>
    <w:p w:rsidR="00836CEC" w:rsidRDefault="00836CEC" w:rsidP="002F3B03">
      <w:pPr>
        <w:pStyle w:val="ListParagraph"/>
        <w:numPr>
          <w:ilvl w:val="0"/>
          <w:numId w:val="4"/>
        </w:numPr>
        <w:ind w:firstLineChars="0"/>
      </w:pPr>
      <w:r>
        <w:t xml:space="preserve">Option 3: Clarify that </w:t>
      </w:r>
      <w:r w:rsidR="003035A2" w:rsidRPr="00C417DF">
        <w:rPr>
          <w:lang w:eastAsia="zh-CN"/>
        </w:rPr>
        <w:t xml:space="preserve">the </w:t>
      </w:r>
      <w:r w:rsidR="003035A2" w:rsidRPr="00C417DF">
        <w:t xml:space="preserve">NZP CSI-RS resource index of the </w:t>
      </w:r>
      <w:r w:rsidR="003035A2" w:rsidRPr="00C417DF">
        <w:rPr>
          <w:lang w:eastAsia="ko-KR"/>
        </w:rPr>
        <w:t>SP SRS Activation</w:t>
      </w:r>
      <w:r w:rsidR="003035A2">
        <w:rPr>
          <w:lang w:eastAsia="ko-KR"/>
        </w:rPr>
        <w:t xml:space="preserve">/Deactivation MAC CE refers to the </w:t>
      </w:r>
      <w:r w:rsidR="006E28A4" w:rsidRPr="005D7E11">
        <w:rPr>
          <w:rFonts w:eastAsia="Times New Roman"/>
          <w:i/>
        </w:rPr>
        <w:t>nzp-CSI-RS-ResourceId</w:t>
      </w:r>
      <w:r w:rsidR="00EC0D41">
        <w:rPr>
          <w:rFonts w:eastAsia="Times New Roman"/>
        </w:rPr>
        <w:t>.</w:t>
      </w:r>
    </w:p>
    <w:p w:rsidR="00850DF4" w:rsidRDefault="00850DF4" w:rsidP="00850DF4">
      <w:pPr>
        <w:pStyle w:val="ListParagraph"/>
        <w:numPr>
          <w:ilvl w:val="0"/>
          <w:numId w:val="4"/>
        </w:numPr>
        <w:ind w:firstLineChars="0"/>
      </w:pPr>
      <w:r>
        <w:rPr>
          <w:lang w:eastAsia="zh-CN"/>
        </w:rPr>
        <w:t>Option</w:t>
      </w:r>
      <w:r w:rsidR="00AD2822">
        <w:rPr>
          <w:lang w:eastAsia="zh-CN"/>
        </w:rPr>
        <w:t xml:space="preserve"> </w:t>
      </w:r>
      <w:r w:rsidR="00006D11">
        <w:rPr>
          <w:lang w:eastAsia="zh-CN"/>
        </w:rPr>
        <w:t>4</w:t>
      </w:r>
      <w:r>
        <w:rPr>
          <w:lang w:eastAsia="zh-CN"/>
        </w:rPr>
        <w:t xml:space="preserve">: Design a new </w:t>
      </w:r>
      <w:r w:rsidR="00B252B8" w:rsidRPr="00C417DF">
        <w:rPr>
          <w:lang w:eastAsia="ko-KR"/>
        </w:rPr>
        <w:t>SP SRS Activation</w:t>
      </w:r>
      <w:r w:rsidR="00B252B8">
        <w:rPr>
          <w:lang w:eastAsia="ko-KR"/>
        </w:rPr>
        <w:t>/Deactivation MAC CE</w:t>
      </w:r>
      <w:r>
        <w:rPr>
          <w:lang w:eastAsia="zh-CN"/>
        </w:rPr>
        <w:t xml:space="preserve"> to indicate up to 192 </w:t>
      </w:r>
      <w:r w:rsidRPr="0091796D">
        <w:t>NZP CSI-RS resource</w:t>
      </w:r>
      <w:r>
        <w:t xml:space="preserve"> index.</w:t>
      </w:r>
    </w:p>
    <w:p w:rsidR="009C60F6" w:rsidRDefault="002C29F7" w:rsidP="00AD2822">
      <w:r>
        <w:t xml:space="preserve">Option 3 is a NBC change, but can are aligned with the RAN1 agreement and allow more </w:t>
      </w:r>
      <w:r w:rsidRPr="0091796D">
        <w:t>NZP CSI-RS resource</w:t>
      </w:r>
      <w:r w:rsidR="009E688C">
        <w:t xml:space="preserve">s to be used for the </w:t>
      </w:r>
      <w:r w:rsidR="005153ED">
        <w:t xml:space="preserve">spatial relationship for SRS. </w:t>
      </w:r>
      <w:r w:rsidR="009C60F6">
        <w:t xml:space="preserve">We consider that Option 3 can be adopted </w:t>
      </w:r>
      <w:r w:rsidR="003413C7">
        <w:t xml:space="preserve">as </w:t>
      </w:r>
      <w:r w:rsidR="00CD5170">
        <w:t xml:space="preserve">a new feature </w:t>
      </w:r>
      <w:r w:rsidR="009C60F6">
        <w:t xml:space="preserve">for </w:t>
      </w:r>
      <w:r w:rsidR="00F22471">
        <w:t>TEI</w:t>
      </w:r>
      <w:r w:rsidR="00DA4C74">
        <w:t>16</w:t>
      </w:r>
      <w:r w:rsidR="00EE11AF">
        <w:t xml:space="preserve"> or Rel-16</w:t>
      </w:r>
      <w:r w:rsidR="00824996">
        <w:t xml:space="preserve"> MIMO work item</w:t>
      </w:r>
      <w:r w:rsidR="00EE11AF">
        <w:t>.</w:t>
      </w:r>
      <w:r w:rsidR="002C62A2">
        <w:t xml:space="preserve"> Option 2</w:t>
      </w:r>
      <w:r w:rsidR="0052576B">
        <w:t>/3</w:t>
      </w:r>
      <w:r w:rsidR="002C62A2">
        <w:t xml:space="preserve"> may aslo be </w:t>
      </w:r>
      <w:r w:rsidR="0039278C">
        <w:t xml:space="preserve">a NBC change </w:t>
      </w:r>
      <w:r w:rsidR="0039278C" w:rsidRPr="00EB4E3B">
        <w:t xml:space="preserve">depending on </w:t>
      </w:r>
      <w:r w:rsidR="008F415E" w:rsidRPr="00EB4E3B">
        <w:t>companies</w:t>
      </w:r>
      <w:r w:rsidR="00F3736B" w:rsidRPr="00EB4E3B">
        <w:t>’</w:t>
      </w:r>
      <w:r w:rsidR="008F415E" w:rsidRPr="00EB4E3B">
        <w:t xml:space="preserve"> interpretation</w:t>
      </w:r>
      <w:r w:rsidR="00CB3C82" w:rsidRPr="00EB4E3B">
        <w:t>s</w:t>
      </w:r>
      <w:r w:rsidR="008F415E" w:rsidRPr="00EB4E3B">
        <w:t xml:space="preserve"> on the “NZP CSI-RS resource index”</w:t>
      </w:r>
      <w:r w:rsidR="00951D2A" w:rsidRPr="00EB4E3B">
        <w:t xml:space="preserve"> used in the MAC CE.</w:t>
      </w:r>
      <w:r w:rsidR="004234F7" w:rsidRPr="00EB4E3B">
        <w:t xml:space="preserve"> For example, </w:t>
      </w:r>
      <w:r w:rsidR="001944CE" w:rsidRPr="00EB4E3B">
        <w:t xml:space="preserve">the </w:t>
      </w:r>
      <w:r w:rsidR="00496327" w:rsidRPr="00EB4E3B">
        <w:t xml:space="preserve">“NZP CSI-RS resource index” could be interpreted as the </w:t>
      </w:r>
      <w:r w:rsidR="004E7DD3" w:rsidRPr="00EB4E3B">
        <w:t>“</w:t>
      </w:r>
      <w:r w:rsidR="004E7DD3" w:rsidRPr="00E32DD4">
        <w:rPr>
          <w:i/>
        </w:rPr>
        <w:t>NZP-CSI-RS-ResourceId</w:t>
      </w:r>
      <w:r w:rsidR="004E7DD3" w:rsidRPr="00EB4E3B">
        <w:t>”</w:t>
      </w:r>
      <w:r w:rsidR="00C53FD3" w:rsidRPr="00EB4E3B">
        <w:t xml:space="preserve"> or the </w:t>
      </w:r>
      <w:r w:rsidR="00691241">
        <w:t xml:space="preserve">top-down </w:t>
      </w:r>
      <w:r w:rsidR="00C67C19" w:rsidRPr="00EB4E3B">
        <w:t xml:space="preserve">entry </w:t>
      </w:r>
      <w:r w:rsidR="00C53FD3" w:rsidRPr="00EB4E3B">
        <w:t xml:space="preserve">index </w:t>
      </w:r>
      <w:r w:rsidR="00C22BC6">
        <w:t xml:space="preserve">(e.g. </w:t>
      </w:r>
      <w:r w:rsidR="00C22BC6" w:rsidRPr="00EB4E3B">
        <w:t>[1, 128]</w:t>
      </w:r>
      <w:r w:rsidR="00C22BC6">
        <w:t>)</w:t>
      </w:r>
      <w:r w:rsidR="0011665A" w:rsidRPr="00EB4E3B">
        <w:t xml:space="preserve"> of </w:t>
      </w:r>
      <w:r w:rsidR="009257F7" w:rsidRPr="00EB4E3B">
        <w:t>the “</w:t>
      </w:r>
      <w:r w:rsidR="009257F7" w:rsidRPr="00EB4E3B">
        <w:rPr>
          <w:i/>
        </w:rPr>
        <w:t>nzp-CSI-RS-ResourceToAddModList</w:t>
      </w:r>
      <w:r w:rsidR="009257F7" w:rsidRPr="00EB4E3B">
        <w:t>”</w:t>
      </w:r>
      <w:r w:rsidR="005D2847">
        <w:t xml:space="preserve"> or any </w:t>
      </w:r>
      <w:r w:rsidR="000D0AA4">
        <w:t xml:space="preserve">entry </w:t>
      </w:r>
      <w:r w:rsidR="005D2847">
        <w:t xml:space="preserve">index </w:t>
      </w:r>
      <w:r w:rsidR="00FA489F" w:rsidRPr="00EB4E3B">
        <w:t>of the “</w:t>
      </w:r>
      <w:r w:rsidR="00FA489F" w:rsidRPr="00EB4E3B">
        <w:rPr>
          <w:i/>
        </w:rPr>
        <w:t>nzp-CSI-RS-ResourceToAddModList</w:t>
      </w:r>
      <w:r w:rsidR="00FA489F" w:rsidRPr="00EB4E3B">
        <w:t>”</w:t>
      </w:r>
      <w:r w:rsidR="009257F7" w:rsidRPr="00EB4E3B">
        <w:t>.</w:t>
      </w:r>
      <w:r w:rsidR="006F081C">
        <w:t xml:space="preserve"> </w:t>
      </w:r>
      <w:r w:rsidR="004677D9">
        <w:t xml:space="preserve">Option </w:t>
      </w:r>
      <w:r w:rsidR="006B7172">
        <w:t>1</w:t>
      </w:r>
      <w:r w:rsidR="004677D9">
        <w:t xml:space="preserve"> is BC change with some restrictions on the network configuration.</w:t>
      </w:r>
      <w:r w:rsidR="00F00A3E">
        <w:t xml:space="preserve"> </w:t>
      </w:r>
      <w:r w:rsidR="004560F4">
        <w:t>According to the offline discussion with several companies, we consider that if the RAN2 can confirm the understanding of Option 3, then no specification change is required.</w:t>
      </w:r>
    </w:p>
    <w:p w:rsidR="00CD5170" w:rsidRPr="005E51EF" w:rsidRDefault="002C6B65" w:rsidP="00AD2822">
      <w:pPr>
        <w:rPr>
          <w:b/>
        </w:rPr>
      </w:pPr>
      <w:r w:rsidRPr="003A65D3">
        <w:rPr>
          <w:b/>
        </w:rPr>
        <w:t xml:space="preserve">Proposal 1: </w:t>
      </w:r>
      <w:r w:rsidR="00D5708C">
        <w:rPr>
          <w:b/>
        </w:rPr>
        <w:t xml:space="preserve">RAN2 is </w:t>
      </w:r>
      <w:r w:rsidR="00D5708C" w:rsidRPr="005E51EF">
        <w:rPr>
          <w:b/>
        </w:rPr>
        <w:t xml:space="preserve">kindly requested to confirm the understanding that </w:t>
      </w:r>
      <w:r w:rsidR="005147A6" w:rsidRPr="005E51EF">
        <w:rPr>
          <w:b/>
          <w:lang w:eastAsia="zh-CN"/>
        </w:rPr>
        <w:t xml:space="preserve">the </w:t>
      </w:r>
      <w:r w:rsidR="005147A6" w:rsidRPr="005E51EF">
        <w:rPr>
          <w:b/>
        </w:rPr>
        <w:t xml:space="preserve">NZP CSI-RS resource index of the </w:t>
      </w:r>
      <w:r w:rsidR="005147A6" w:rsidRPr="005E51EF">
        <w:rPr>
          <w:b/>
          <w:lang w:eastAsia="ko-KR"/>
        </w:rPr>
        <w:t xml:space="preserve">SP SRS Activation/Deactivation MAC CE refers to the </w:t>
      </w:r>
      <w:r w:rsidR="005147A6" w:rsidRPr="005E51EF">
        <w:rPr>
          <w:rFonts w:eastAsia="Times New Roman"/>
          <w:b/>
          <w:i/>
        </w:rPr>
        <w:t>nzp-CSI-RS-ResourceId</w:t>
      </w:r>
      <w:r w:rsidR="005147A6" w:rsidRPr="005E51EF">
        <w:rPr>
          <w:rFonts w:eastAsia="Times New Roman"/>
          <w:b/>
        </w:rPr>
        <w:t>.</w:t>
      </w:r>
    </w:p>
    <w:p w:rsidR="006E1BA7" w:rsidRDefault="006E1BA7" w:rsidP="00AD2822">
      <w:pPr>
        <w:rPr>
          <w:b/>
        </w:rPr>
      </w:pPr>
      <w:r w:rsidRPr="003A65D3">
        <w:rPr>
          <w:b/>
        </w:rPr>
        <w:t>Proposal 2:</w:t>
      </w:r>
      <w:r w:rsidR="00AA5789" w:rsidRPr="003A65D3">
        <w:rPr>
          <w:b/>
        </w:rPr>
        <w:t xml:space="preserve"> </w:t>
      </w:r>
      <w:r w:rsidR="00EF046A">
        <w:rPr>
          <w:b/>
        </w:rPr>
        <w:t xml:space="preserve">RAN2 is </w:t>
      </w:r>
      <w:r w:rsidR="00EF046A" w:rsidRPr="005E51EF">
        <w:rPr>
          <w:b/>
        </w:rPr>
        <w:t xml:space="preserve">kindly requested to </w:t>
      </w:r>
      <w:r w:rsidR="00EF046A">
        <w:rPr>
          <w:b/>
        </w:rPr>
        <w:t xml:space="preserve">discuss whether there is a need to </w:t>
      </w:r>
      <w:r w:rsidR="00A87A52">
        <w:rPr>
          <w:b/>
          <w:lang w:eastAsia="zh-CN"/>
        </w:rPr>
        <w:t>d</w:t>
      </w:r>
      <w:r w:rsidR="002A595B" w:rsidRPr="003A65D3">
        <w:rPr>
          <w:b/>
          <w:lang w:eastAsia="zh-CN"/>
        </w:rPr>
        <w:t xml:space="preserve">esign a new </w:t>
      </w:r>
      <w:r w:rsidR="002A595B" w:rsidRPr="003A65D3">
        <w:rPr>
          <w:b/>
          <w:lang w:eastAsia="ko-KR"/>
        </w:rPr>
        <w:t>SP SRS Activation/Deactivation MAC CE</w:t>
      </w:r>
      <w:r w:rsidR="002A595B" w:rsidRPr="003A65D3">
        <w:rPr>
          <w:b/>
          <w:lang w:eastAsia="zh-CN"/>
        </w:rPr>
        <w:t xml:space="preserve"> to indicate up to 192 </w:t>
      </w:r>
      <w:r w:rsidR="002A595B" w:rsidRPr="003A65D3">
        <w:rPr>
          <w:b/>
        </w:rPr>
        <w:t>NZP CSI-RS resource index in Rel-16</w:t>
      </w:r>
      <w:r w:rsidR="00DB2F73">
        <w:rPr>
          <w:b/>
        </w:rPr>
        <w:t xml:space="preserve"> MIMO or TEI</w:t>
      </w:r>
      <w:r w:rsidR="002A595B" w:rsidRPr="003A65D3">
        <w:rPr>
          <w:b/>
        </w:rPr>
        <w:t>.</w:t>
      </w:r>
      <w:bookmarkEnd w:id="0"/>
    </w:p>
    <w:p w:rsidR="00A01DB6" w:rsidRPr="00851F2C" w:rsidRDefault="00A01DB6" w:rsidP="00851F2C">
      <w:pPr>
        <w:pStyle w:val="title1"/>
        <w:rPr>
          <w:lang w:val="en-US"/>
        </w:rPr>
      </w:pPr>
      <w:r w:rsidRPr="00851F2C">
        <w:rPr>
          <w:lang w:val="en-US"/>
        </w:rPr>
        <w:t>Conclusion</w:t>
      </w:r>
    </w:p>
    <w:p w:rsidR="00A01DB6" w:rsidRDefault="00851F2C" w:rsidP="00AD2822">
      <w:r>
        <w:t>According to the analysis given above, we have the following proposals:</w:t>
      </w:r>
    </w:p>
    <w:p w:rsidR="00415848" w:rsidRPr="005E51EF" w:rsidRDefault="00415848" w:rsidP="00415848">
      <w:pPr>
        <w:rPr>
          <w:b/>
        </w:rPr>
      </w:pPr>
      <w:r w:rsidRPr="003A65D3">
        <w:rPr>
          <w:b/>
        </w:rPr>
        <w:t xml:space="preserve">Proposal 1: </w:t>
      </w:r>
      <w:r>
        <w:rPr>
          <w:b/>
        </w:rPr>
        <w:t xml:space="preserve">RAN2 is </w:t>
      </w:r>
      <w:r w:rsidRPr="005E51EF">
        <w:rPr>
          <w:b/>
        </w:rPr>
        <w:t xml:space="preserve">kindly requested to confirm the understanding that </w:t>
      </w:r>
      <w:r w:rsidRPr="005E51EF">
        <w:rPr>
          <w:b/>
          <w:lang w:eastAsia="zh-CN"/>
        </w:rPr>
        <w:t xml:space="preserve">the </w:t>
      </w:r>
      <w:r w:rsidRPr="005E51EF">
        <w:rPr>
          <w:b/>
        </w:rPr>
        <w:t xml:space="preserve">NZP CSI-RS resource index of the </w:t>
      </w:r>
      <w:r w:rsidRPr="005E51EF">
        <w:rPr>
          <w:b/>
          <w:lang w:eastAsia="ko-KR"/>
        </w:rPr>
        <w:t xml:space="preserve">SP SRS Activation/Deactivation MAC CE refers to the </w:t>
      </w:r>
      <w:r w:rsidRPr="005E51EF">
        <w:rPr>
          <w:rFonts w:eastAsia="Times New Roman"/>
          <w:b/>
          <w:i/>
        </w:rPr>
        <w:t>nzp-CSI-RS-ResourceId</w:t>
      </w:r>
      <w:r w:rsidRPr="005E51EF">
        <w:rPr>
          <w:rFonts w:eastAsia="Times New Roman"/>
          <w:b/>
        </w:rPr>
        <w:t>.</w:t>
      </w:r>
    </w:p>
    <w:p w:rsidR="00415848" w:rsidRDefault="00415848" w:rsidP="00415848">
      <w:pPr>
        <w:rPr>
          <w:b/>
        </w:rPr>
      </w:pPr>
      <w:r w:rsidRPr="003A65D3">
        <w:rPr>
          <w:b/>
        </w:rPr>
        <w:t xml:space="preserve">Proposal 2: </w:t>
      </w:r>
      <w:r>
        <w:rPr>
          <w:b/>
        </w:rPr>
        <w:t xml:space="preserve">RAN2 is </w:t>
      </w:r>
      <w:r w:rsidRPr="005E51EF">
        <w:rPr>
          <w:b/>
        </w:rPr>
        <w:t xml:space="preserve">kindly requested to </w:t>
      </w:r>
      <w:r>
        <w:rPr>
          <w:b/>
        </w:rPr>
        <w:t xml:space="preserve">discuss whether there is a need to </w:t>
      </w:r>
      <w:r>
        <w:rPr>
          <w:b/>
          <w:lang w:eastAsia="zh-CN"/>
        </w:rPr>
        <w:t>d</w:t>
      </w:r>
      <w:r w:rsidRPr="003A65D3">
        <w:rPr>
          <w:b/>
          <w:lang w:eastAsia="zh-CN"/>
        </w:rPr>
        <w:t xml:space="preserve">esign a new </w:t>
      </w:r>
      <w:r w:rsidRPr="003A65D3">
        <w:rPr>
          <w:b/>
          <w:lang w:eastAsia="ko-KR"/>
        </w:rPr>
        <w:t>SP SRS Activation/Deactivation MAC CE</w:t>
      </w:r>
      <w:r w:rsidRPr="003A65D3">
        <w:rPr>
          <w:b/>
          <w:lang w:eastAsia="zh-CN"/>
        </w:rPr>
        <w:t xml:space="preserve"> to indicate up to 192 </w:t>
      </w:r>
      <w:r w:rsidRPr="003A65D3">
        <w:rPr>
          <w:b/>
        </w:rPr>
        <w:t>NZP CSI-RS resource index in Rel-16</w:t>
      </w:r>
      <w:r>
        <w:rPr>
          <w:b/>
        </w:rPr>
        <w:t xml:space="preserve"> MIMO or TEI</w:t>
      </w:r>
      <w:r w:rsidRPr="003A65D3">
        <w:rPr>
          <w:b/>
        </w:rPr>
        <w:t>.</w:t>
      </w:r>
    </w:p>
    <w:p w:rsidR="00851F2C" w:rsidRDefault="00851F2C" w:rsidP="00AD2822"/>
    <w:p w:rsidR="00A01DB6" w:rsidRPr="00A01DB6" w:rsidRDefault="00A01DB6" w:rsidP="00AD2822"/>
    <w:sectPr w:rsidR="00A01DB6" w:rsidRPr="00A01DB6"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2B17" w:rsidRDefault="00C92B17">
      <w:r>
        <w:separator/>
      </w:r>
    </w:p>
  </w:endnote>
  <w:endnote w:type="continuationSeparator" w:id="0">
    <w:p w:rsidR="00C92B17" w:rsidRDefault="00C92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2B17" w:rsidRDefault="00C92B17">
      <w:r>
        <w:separator/>
      </w:r>
    </w:p>
  </w:footnote>
  <w:footnote w:type="continuationSeparator" w:id="0">
    <w:p w:rsidR="00C92B17" w:rsidRDefault="00C92B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2928C1"/>
    <w:multiLevelType w:val="hybridMultilevel"/>
    <w:tmpl w:val="0E36A7D6"/>
    <w:lvl w:ilvl="0" w:tplc="CF6E46A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BA53D6B"/>
    <w:multiLevelType w:val="hybridMultilevel"/>
    <w:tmpl w:val="EEA24198"/>
    <w:lvl w:ilvl="0" w:tplc="CF6E46A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 w15:restartNumberingAfterBreak="0">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 w15:restartNumberingAfterBreak="0">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51D5CB5"/>
    <w:multiLevelType w:val="hybridMultilevel"/>
    <w:tmpl w:val="C62E7DDC"/>
    <w:lvl w:ilvl="0" w:tplc="CF6E46A2">
      <w:numFmt w:val="bullet"/>
      <w:lvlText w:val="•"/>
      <w:lvlJc w:val="left"/>
      <w:pPr>
        <w:ind w:left="1272" w:hanging="420"/>
      </w:pPr>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15:restartNumberingAfterBreak="0">
    <w:nsid w:val="6D6C0433"/>
    <w:multiLevelType w:val="multilevel"/>
    <w:tmpl w:val="24C60FD4"/>
    <w:lvl w:ilvl="0">
      <w:start w:val="1"/>
      <w:numFmt w:val="decimal"/>
      <w:pStyle w:val="title1"/>
      <w:lvlText w:val="%1."/>
      <w:lvlJc w:val="left"/>
      <w:pPr>
        <w:tabs>
          <w:tab w:val="num" w:pos="425"/>
        </w:tabs>
        <w:ind w:left="425" w:hanging="425"/>
      </w:p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
  </w:num>
  <w:num w:numId="2">
    <w:abstractNumId w:val="6"/>
  </w:num>
  <w:num w:numId="3">
    <w:abstractNumId w:val="2"/>
  </w:num>
  <w:num w:numId="4">
    <w:abstractNumId w:val="0"/>
  </w:num>
  <w:num w:numId="5">
    <w:abstractNumId w:val="4"/>
  </w:num>
  <w:num w:numId="6">
    <w:abstractNumId w:val="1"/>
  </w:num>
  <w:num w:numId="7">
    <w:abstractNumId w:val="5"/>
  </w:num>
  <w:num w:numId="8">
    <w:abstractNumId w:val="6"/>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5A4C"/>
    <w:rsid w:val="00006D11"/>
    <w:rsid w:val="00013CBB"/>
    <w:rsid w:val="00022E4A"/>
    <w:rsid w:val="000513B7"/>
    <w:rsid w:val="000713F0"/>
    <w:rsid w:val="000A6394"/>
    <w:rsid w:val="000B699B"/>
    <w:rsid w:val="000B7FED"/>
    <w:rsid w:val="000C038A"/>
    <w:rsid w:val="000C6598"/>
    <w:rsid w:val="000D0AA4"/>
    <w:rsid w:val="000E7CDF"/>
    <w:rsid w:val="000F5C2D"/>
    <w:rsid w:val="000F5E8C"/>
    <w:rsid w:val="000F6308"/>
    <w:rsid w:val="00113202"/>
    <w:rsid w:val="00115695"/>
    <w:rsid w:val="0011665A"/>
    <w:rsid w:val="001214B1"/>
    <w:rsid w:val="0012217C"/>
    <w:rsid w:val="001266B3"/>
    <w:rsid w:val="00145D43"/>
    <w:rsid w:val="00166832"/>
    <w:rsid w:val="00192C46"/>
    <w:rsid w:val="001944CE"/>
    <w:rsid w:val="001A08B3"/>
    <w:rsid w:val="001A7B60"/>
    <w:rsid w:val="001B52F0"/>
    <w:rsid w:val="001B7A65"/>
    <w:rsid w:val="001D4EDD"/>
    <w:rsid w:val="001E41F3"/>
    <w:rsid w:val="001E4B38"/>
    <w:rsid w:val="001F52C0"/>
    <w:rsid w:val="002410BA"/>
    <w:rsid w:val="00253D8D"/>
    <w:rsid w:val="0026004D"/>
    <w:rsid w:val="002640DD"/>
    <w:rsid w:val="00274647"/>
    <w:rsid w:val="00275D12"/>
    <w:rsid w:val="00277F47"/>
    <w:rsid w:val="002805E5"/>
    <w:rsid w:val="00284FEB"/>
    <w:rsid w:val="002860C4"/>
    <w:rsid w:val="00294396"/>
    <w:rsid w:val="0029453F"/>
    <w:rsid w:val="002A595B"/>
    <w:rsid w:val="002A7436"/>
    <w:rsid w:val="002B3A14"/>
    <w:rsid w:val="002B5741"/>
    <w:rsid w:val="002B6224"/>
    <w:rsid w:val="002C29F7"/>
    <w:rsid w:val="002C62A2"/>
    <w:rsid w:val="002C6B65"/>
    <w:rsid w:val="002D4526"/>
    <w:rsid w:val="002E3B07"/>
    <w:rsid w:val="002F3B03"/>
    <w:rsid w:val="0030260A"/>
    <w:rsid w:val="003035A2"/>
    <w:rsid w:val="00305409"/>
    <w:rsid w:val="003116A4"/>
    <w:rsid w:val="00313891"/>
    <w:rsid w:val="00322070"/>
    <w:rsid w:val="003413C7"/>
    <w:rsid w:val="00346930"/>
    <w:rsid w:val="00350B82"/>
    <w:rsid w:val="003609EF"/>
    <w:rsid w:val="0036231A"/>
    <w:rsid w:val="00370EAC"/>
    <w:rsid w:val="00374DD4"/>
    <w:rsid w:val="00381C88"/>
    <w:rsid w:val="00385FAD"/>
    <w:rsid w:val="0039278C"/>
    <w:rsid w:val="00394C43"/>
    <w:rsid w:val="0039711F"/>
    <w:rsid w:val="003A65D3"/>
    <w:rsid w:val="003B394C"/>
    <w:rsid w:val="003C15E9"/>
    <w:rsid w:val="003D5596"/>
    <w:rsid w:val="003E1A36"/>
    <w:rsid w:val="003E7F2D"/>
    <w:rsid w:val="003F395B"/>
    <w:rsid w:val="003F50A5"/>
    <w:rsid w:val="003F65D8"/>
    <w:rsid w:val="0040041D"/>
    <w:rsid w:val="00410371"/>
    <w:rsid w:val="00415848"/>
    <w:rsid w:val="00417C9B"/>
    <w:rsid w:val="004234F7"/>
    <w:rsid w:val="004242F1"/>
    <w:rsid w:val="0043313C"/>
    <w:rsid w:val="004360EA"/>
    <w:rsid w:val="00440D65"/>
    <w:rsid w:val="00450270"/>
    <w:rsid w:val="004560F4"/>
    <w:rsid w:val="00462D5F"/>
    <w:rsid w:val="004677D9"/>
    <w:rsid w:val="004716C8"/>
    <w:rsid w:val="00477DE6"/>
    <w:rsid w:val="00486B3E"/>
    <w:rsid w:val="00496327"/>
    <w:rsid w:val="004A1FF5"/>
    <w:rsid w:val="004A7C08"/>
    <w:rsid w:val="004B75B7"/>
    <w:rsid w:val="004C5833"/>
    <w:rsid w:val="004C6E82"/>
    <w:rsid w:val="004E162F"/>
    <w:rsid w:val="004E7DD3"/>
    <w:rsid w:val="005147A6"/>
    <w:rsid w:val="005153ED"/>
    <w:rsid w:val="0051580D"/>
    <w:rsid w:val="0052576B"/>
    <w:rsid w:val="00547111"/>
    <w:rsid w:val="005507B8"/>
    <w:rsid w:val="005548FA"/>
    <w:rsid w:val="0056379D"/>
    <w:rsid w:val="00592D74"/>
    <w:rsid w:val="005D2847"/>
    <w:rsid w:val="005D7E11"/>
    <w:rsid w:val="005E2C44"/>
    <w:rsid w:val="005E4956"/>
    <w:rsid w:val="005E51EF"/>
    <w:rsid w:val="005F7495"/>
    <w:rsid w:val="006123AD"/>
    <w:rsid w:val="00621188"/>
    <w:rsid w:val="006257ED"/>
    <w:rsid w:val="00635DCA"/>
    <w:rsid w:val="006425C1"/>
    <w:rsid w:val="00652161"/>
    <w:rsid w:val="00691241"/>
    <w:rsid w:val="00695808"/>
    <w:rsid w:val="006B46FB"/>
    <w:rsid w:val="006B7172"/>
    <w:rsid w:val="006C22FA"/>
    <w:rsid w:val="006E1BA7"/>
    <w:rsid w:val="006E21FB"/>
    <w:rsid w:val="006E28A4"/>
    <w:rsid w:val="006F081C"/>
    <w:rsid w:val="007001ED"/>
    <w:rsid w:val="007538C5"/>
    <w:rsid w:val="0076712E"/>
    <w:rsid w:val="007902B9"/>
    <w:rsid w:val="00792342"/>
    <w:rsid w:val="00796C53"/>
    <w:rsid w:val="007977A8"/>
    <w:rsid w:val="007B512A"/>
    <w:rsid w:val="007C2097"/>
    <w:rsid w:val="007C6228"/>
    <w:rsid w:val="007D6A07"/>
    <w:rsid w:val="007F22C8"/>
    <w:rsid w:val="007F7259"/>
    <w:rsid w:val="00802B5B"/>
    <w:rsid w:val="008040A8"/>
    <w:rsid w:val="00824996"/>
    <w:rsid w:val="008279FA"/>
    <w:rsid w:val="00836CEC"/>
    <w:rsid w:val="00840B77"/>
    <w:rsid w:val="00841C97"/>
    <w:rsid w:val="00842C24"/>
    <w:rsid w:val="00850DF4"/>
    <w:rsid w:val="00851F2C"/>
    <w:rsid w:val="00853991"/>
    <w:rsid w:val="008626E7"/>
    <w:rsid w:val="00870EE7"/>
    <w:rsid w:val="00891082"/>
    <w:rsid w:val="008957B8"/>
    <w:rsid w:val="008A45A6"/>
    <w:rsid w:val="008C20DF"/>
    <w:rsid w:val="008C71AA"/>
    <w:rsid w:val="008D1FDC"/>
    <w:rsid w:val="008E2ED1"/>
    <w:rsid w:val="008E42AE"/>
    <w:rsid w:val="008F1CED"/>
    <w:rsid w:val="008F415E"/>
    <w:rsid w:val="008F686C"/>
    <w:rsid w:val="00905030"/>
    <w:rsid w:val="009148DE"/>
    <w:rsid w:val="0091796D"/>
    <w:rsid w:val="0092118A"/>
    <w:rsid w:val="009257F7"/>
    <w:rsid w:val="00951D2A"/>
    <w:rsid w:val="009777D9"/>
    <w:rsid w:val="00981029"/>
    <w:rsid w:val="00991B88"/>
    <w:rsid w:val="009A0D90"/>
    <w:rsid w:val="009A1779"/>
    <w:rsid w:val="009A5753"/>
    <w:rsid w:val="009A579D"/>
    <w:rsid w:val="009C601A"/>
    <w:rsid w:val="009C60F6"/>
    <w:rsid w:val="009E3297"/>
    <w:rsid w:val="009E688C"/>
    <w:rsid w:val="009E6B86"/>
    <w:rsid w:val="009F734F"/>
    <w:rsid w:val="00A01DB6"/>
    <w:rsid w:val="00A07334"/>
    <w:rsid w:val="00A246B6"/>
    <w:rsid w:val="00A26E59"/>
    <w:rsid w:val="00A444BA"/>
    <w:rsid w:val="00A47E70"/>
    <w:rsid w:val="00A50CF0"/>
    <w:rsid w:val="00A6125D"/>
    <w:rsid w:val="00A7671C"/>
    <w:rsid w:val="00A87A52"/>
    <w:rsid w:val="00A95D8F"/>
    <w:rsid w:val="00A96C92"/>
    <w:rsid w:val="00AA2CBC"/>
    <w:rsid w:val="00AA5789"/>
    <w:rsid w:val="00AC09E9"/>
    <w:rsid w:val="00AC5820"/>
    <w:rsid w:val="00AD1CD8"/>
    <w:rsid w:val="00AD2822"/>
    <w:rsid w:val="00B05579"/>
    <w:rsid w:val="00B22FA3"/>
    <w:rsid w:val="00B252B8"/>
    <w:rsid w:val="00B258BB"/>
    <w:rsid w:val="00B61284"/>
    <w:rsid w:val="00B632DC"/>
    <w:rsid w:val="00B67B97"/>
    <w:rsid w:val="00B77821"/>
    <w:rsid w:val="00B968C8"/>
    <w:rsid w:val="00BA3EC5"/>
    <w:rsid w:val="00BA51D9"/>
    <w:rsid w:val="00BB3E1E"/>
    <w:rsid w:val="00BB5DFC"/>
    <w:rsid w:val="00BC5CF4"/>
    <w:rsid w:val="00BD279D"/>
    <w:rsid w:val="00BD6BB8"/>
    <w:rsid w:val="00C041A6"/>
    <w:rsid w:val="00C1371D"/>
    <w:rsid w:val="00C20841"/>
    <w:rsid w:val="00C22BC6"/>
    <w:rsid w:val="00C31B0C"/>
    <w:rsid w:val="00C329DE"/>
    <w:rsid w:val="00C417DF"/>
    <w:rsid w:val="00C52993"/>
    <w:rsid w:val="00C53FD3"/>
    <w:rsid w:val="00C66BA2"/>
    <w:rsid w:val="00C67C19"/>
    <w:rsid w:val="00C77E33"/>
    <w:rsid w:val="00C8610C"/>
    <w:rsid w:val="00C905EA"/>
    <w:rsid w:val="00C92B17"/>
    <w:rsid w:val="00C95985"/>
    <w:rsid w:val="00CA1294"/>
    <w:rsid w:val="00CB157C"/>
    <w:rsid w:val="00CB3C82"/>
    <w:rsid w:val="00CC5026"/>
    <w:rsid w:val="00CC68D0"/>
    <w:rsid w:val="00CC71E9"/>
    <w:rsid w:val="00CD5170"/>
    <w:rsid w:val="00D03F9A"/>
    <w:rsid w:val="00D06D51"/>
    <w:rsid w:val="00D20F18"/>
    <w:rsid w:val="00D24991"/>
    <w:rsid w:val="00D50255"/>
    <w:rsid w:val="00D5708C"/>
    <w:rsid w:val="00D931A7"/>
    <w:rsid w:val="00DA10C8"/>
    <w:rsid w:val="00DA4C74"/>
    <w:rsid w:val="00DB2F73"/>
    <w:rsid w:val="00DE34CF"/>
    <w:rsid w:val="00DF7F06"/>
    <w:rsid w:val="00E07ACB"/>
    <w:rsid w:val="00E13F3D"/>
    <w:rsid w:val="00E31A39"/>
    <w:rsid w:val="00E32DD4"/>
    <w:rsid w:val="00E34898"/>
    <w:rsid w:val="00E42CE2"/>
    <w:rsid w:val="00E430DC"/>
    <w:rsid w:val="00E43D45"/>
    <w:rsid w:val="00E6677C"/>
    <w:rsid w:val="00E72BD1"/>
    <w:rsid w:val="00EA0B04"/>
    <w:rsid w:val="00EA4B77"/>
    <w:rsid w:val="00EA6717"/>
    <w:rsid w:val="00EA79C9"/>
    <w:rsid w:val="00EB09B7"/>
    <w:rsid w:val="00EB4E3B"/>
    <w:rsid w:val="00EC0D41"/>
    <w:rsid w:val="00EE11AF"/>
    <w:rsid w:val="00EE6387"/>
    <w:rsid w:val="00EE7D7C"/>
    <w:rsid w:val="00EF046A"/>
    <w:rsid w:val="00F00A3E"/>
    <w:rsid w:val="00F03546"/>
    <w:rsid w:val="00F22471"/>
    <w:rsid w:val="00F25D98"/>
    <w:rsid w:val="00F300FB"/>
    <w:rsid w:val="00F365FA"/>
    <w:rsid w:val="00F3736B"/>
    <w:rsid w:val="00F67941"/>
    <w:rsid w:val="00F87218"/>
    <w:rsid w:val="00FA2B24"/>
    <w:rsid w:val="00FA489F"/>
    <w:rsid w:val="00FB6386"/>
    <w:rsid w:val="00FC583F"/>
    <w:rsid w:val="00FC58E5"/>
    <w:rsid w:val="00FD7383"/>
    <w:rsid w:val="00FD77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0BFAD87-9752-48D1-B3BB-0101598E7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440D65"/>
    <w:rPr>
      <w:rFonts w:ascii="Times New Roman" w:hAnsi="Times New Roman"/>
      <w:lang w:val="en-GB" w:eastAsia="en-US"/>
    </w:rPr>
  </w:style>
  <w:style w:type="character" w:customStyle="1" w:styleId="CRCoverPageZchn">
    <w:name w:val="CR Cover Page Zchn"/>
    <w:link w:val="CRCoverPage"/>
    <w:rsid w:val="001266B3"/>
    <w:rPr>
      <w:rFonts w:ascii="Arial" w:hAnsi="Arial"/>
      <w:lang w:val="en-GB" w:eastAsia="en-US"/>
    </w:rPr>
  </w:style>
  <w:style w:type="character" w:customStyle="1" w:styleId="THChar">
    <w:name w:val="TH Char"/>
    <w:link w:val="TH"/>
    <w:rsid w:val="00C329DE"/>
    <w:rPr>
      <w:rFonts w:ascii="Arial" w:hAnsi="Arial"/>
      <w:b/>
      <w:lang w:val="en-GB" w:eastAsia="en-US"/>
    </w:rPr>
  </w:style>
  <w:style w:type="character" w:customStyle="1" w:styleId="TACChar">
    <w:name w:val="TAC Char"/>
    <w:link w:val="TAC"/>
    <w:locked/>
    <w:rsid w:val="00C329DE"/>
    <w:rPr>
      <w:rFonts w:ascii="Arial" w:hAnsi="Arial"/>
      <w:sz w:val="18"/>
      <w:lang w:val="en-GB" w:eastAsia="en-US"/>
    </w:rPr>
  </w:style>
  <w:style w:type="character" w:customStyle="1" w:styleId="TAHCar">
    <w:name w:val="TAH Car"/>
    <w:link w:val="TAH"/>
    <w:rsid w:val="00C329DE"/>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22FA3"/>
    <w:rPr>
      <w:rFonts w:ascii="Arial" w:hAnsi="Arial"/>
      <w:b/>
      <w:noProof/>
      <w:sz w:val="18"/>
      <w:lang w:val="en-GB" w:eastAsia="en-US"/>
    </w:rPr>
  </w:style>
  <w:style w:type="paragraph" w:customStyle="1" w:styleId="title1">
    <w:name w:val="title 1"/>
    <w:basedOn w:val="Heading1"/>
    <w:link w:val="title1Char"/>
    <w:qFormat/>
    <w:rsid w:val="00B22FA3"/>
    <w:pPr>
      <w:numPr>
        <w:numId w:val="2"/>
      </w:numPr>
      <w:overflowPunct w:val="0"/>
      <w:autoSpaceDE w:val="0"/>
      <w:autoSpaceDN w:val="0"/>
      <w:adjustRightInd w:val="0"/>
      <w:spacing w:beforeLines="50" w:before="120" w:afterLines="50" w:after="120"/>
      <w:textAlignment w:val="baseline"/>
    </w:pPr>
    <w:rPr>
      <w:rFonts w:eastAsia="宋体"/>
      <w:lang w:val="fr-FR" w:eastAsia="zh-CN"/>
    </w:rPr>
  </w:style>
  <w:style w:type="paragraph" w:customStyle="1" w:styleId="title2">
    <w:name w:val="title 2"/>
    <w:basedOn w:val="Heading2"/>
    <w:qFormat/>
    <w:rsid w:val="00B22FA3"/>
    <w:pPr>
      <w:numPr>
        <w:ilvl w:val="1"/>
        <w:numId w:val="2"/>
      </w:numPr>
      <w:overflowPunct w:val="0"/>
      <w:autoSpaceDE w:val="0"/>
      <w:autoSpaceDN w:val="0"/>
      <w:adjustRightInd w:val="0"/>
      <w:jc w:val="both"/>
      <w:textAlignment w:val="baseline"/>
    </w:pPr>
    <w:rPr>
      <w:rFonts w:eastAsia="宋体"/>
      <w:bCs/>
      <w:iCs/>
      <w:sz w:val="28"/>
      <w:lang w:eastAsia="zh-CN"/>
    </w:rPr>
  </w:style>
  <w:style w:type="character" w:customStyle="1" w:styleId="title1Char">
    <w:name w:val="title 1 Char"/>
    <w:link w:val="title1"/>
    <w:rsid w:val="00B22FA3"/>
    <w:rPr>
      <w:rFonts w:ascii="Arial" w:eastAsia="宋体" w:hAnsi="Arial"/>
      <w:sz w:val="36"/>
      <w:lang w:eastAsia="zh-CN"/>
    </w:rPr>
  </w:style>
  <w:style w:type="character" w:customStyle="1" w:styleId="TFChar">
    <w:name w:val="TF Char"/>
    <w:basedOn w:val="DefaultParagraphFont"/>
    <w:link w:val="TF"/>
    <w:locked/>
    <w:rsid w:val="00D931A7"/>
    <w:rPr>
      <w:rFonts w:ascii="Arial" w:hAnsi="Arial"/>
      <w:b/>
      <w:lang w:val="en-GB" w:eastAsia="en-US"/>
    </w:rPr>
  </w:style>
  <w:style w:type="character" w:customStyle="1" w:styleId="B1Char">
    <w:name w:val="B1 Char"/>
    <w:basedOn w:val="DefaultParagraphFont"/>
    <w:locked/>
    <w:rsid w:val="00D931A7"/>
    <w:rPr>
      <w:lang w:eastAsia="en-US"/>
    </w:rPr>
  </w:style>
  <w:style w:type="character" w:customStyle="1" w:styleId="PLChar">
    <w:name w:val="PL Char"/>
    <w:basedOn w:val="DefaultParagraphFont"/>
    <w:link w:val="PL"/>
    <w:locked/>
    <w:rsid w:val="00D931A7"/>
    <w:rPr>
      <w:rFonts w:ascii="Courier New" w:hAnsi="Courier New"/>
      <w:noProof/>
      <w:sz w:val="16"/>
      <w:lang w:val="en-GB" w:eastAsia="en-US"/>
    </w:rPr>
  </w:style>
  <w:style w:type="paragraph" w:styleId="ListParagraph">
    <w:name w:val="List Paragraph"/>
    <w:basedOn w:val="Normal"/>
    <w:uiPriority w:val="34"/>
    <w:qFormat/>
    <w:rsid w:val="002F3B03"/>
    <w:pPr>
      <w:ind w:firstLineChars="200" w:firstLine="42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214B1"/>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214B1"/>
    <w:rPr>
      <w:rFonts w:ascii="Times New Roman" w:eastAsia="MS Mincho" w:hAnsi="Times New Roman"/>
      <w:szCs w:val="24"/>
      <w:lang w:val="en-US" w:eastAsia="en-US"/>
    </w:rPr>
  </w:style>
  <w:style w:type="paragraph" w:customStyle="1" w:styleId="proposal">
    <w:name w:val="proposal"/>
    <w:basedOn w:val="BodyText"/>
    <w:link w:val="proposalChar"/>
    <w:qFormat/>
    <w:rsid w:val="001214B1"/>
    <w:pPr>
      <w:spacing w:beforeLines="50" w:before="120" w:afterLines="50"/>
    </w:pPr>
    <w:rPr>
      <w:rFonts w:eastAsia="宋体"/>
      <w:b/>
      <w:szCs w:val="20"/>
      <w:lang w:eastAsia="zh-CN"/>
    </w:rPr>
  </w:style>
  <w:style w:type="character" w:customStyle="1" w:styleId="proposalChar">
    <w:name w:val="proposal Char"/>
    <w:link w:val="proposal"/>
    <w:rsid w:val="001214B1"/>
    <w:rPr>
      <w:rFonts w:ascii="Times New Roman" w:eastAsia="宋体" w:hAnsi="Times New Roman"/>
      <w:b/>
      <w:lang w:val="en-US" w:eastAsia="zh-CN"/>
    </w:rPr>
  </w:style>
  <w:style w:type="table" w:styleId="TableGrid">
    <w:name w:val="Table Grid"/>
    <w:basedOn w:val="TableNormal"/>
    <w:rsid w:val="00EA0B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8277029">
      <w:bodyDiv w:val="1"/>
      <w:marLeft w:val="0"/>
      <w:marRight w:val="0"/>
      <w:marTop w:val="0"/>
      <w:marBottom w:val="0"/>
      <w:divBdr>
        <w:top w:val="none" w:sz="0" w:space="0" w:color="auto"/>
        <w:left w:val="none" w:sz="0" w:space="0" w:color="auto"/>
        <w:bottom w:val="none" w:sz="0" w:space="0" w:color="auto"/>
        <w:right w:val="none" w:sz="0" w:space="0" w:color="auto"/>
      </w:divBdr>
    </w:div>
    <w:div w:id="2052684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1.png@01D4F920.E2D5F750" TargetMode="Externa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C760A-7E1F-41D5-80B7-AF353D386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2098</TotalTime>
  <Pages>3</Pages>
  <Words>984</Words>
  <Characters>5615</Characters>
  <Application>Microsoft Office Word</Application>
  <DocSecurity>0</DocSecurity>
  <Lines>46</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277</cp:revision>
  <cp:lastPrinted>1899-12-31T23:00:00Z</cp:lastPrinted>
  <dcterms:created xsi:type="dcterms:W3CDTF">2015-08-19T09:34:00Z</dcterms:created>
  <dcterms:modified xsi:type="dcterms:W3CDTF">2019-08-16T02:07:00Z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